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Kvantumkulccsal titkosított rádióüzeneteket váltottak Budapesten a HUN-REN Wigner Fizikai Kutatóközpont kutatói</w:t>
      </w:r>
      <w:bookmarkEnd w:id="0"/>
    </w:p>
    <w:p>
      <w:pPr/>
      <w:r>
        <w:rPr/>
        <w:t xml:space="preserve">A HUN-REN Wigner Fizikai Kutatóközpont és az ELTE Informatikai Kar kutatói a QCIHungary projekt keretében sikeresen tesztelték a kvantumos kulcsszétosztás (QKD) alkalmazását egy nyilvános rádiós üzenetküldő hálózaton. A 2026. október 29-én végrehajtott kísérlet során a Margit híd két oldaláról váltottak kvantumkulccsal titkosított üzeneteket a Meshtastic rádióhálózaton. A kutatók tudomása szerint a világon elsőként alkalmaztak kvantumos kulcsszétosztással létrehozott titkosítókulcsot Meshtastic-üzenetek védelmére.</w:t>
      </w:r>
    </w:p>
    <w:p>
      <w:pPr/>
      <w:r>
        <w:rPr/>
        <w:t xml:space="preserve">A Meshtastic és a LoRa</w:t>
      </w:r>
    </w:p>
    <w:p>
      <w:pPr/>
      <w:r>
        <w:rPr/>
        <w:t xml:space="preserve">A Meshtastic egy rövid, szöveges üzenetek továbbítására alkalmas rádiós üzenetküldő hálózat, amelyet egyre szélesebb körben használnak a világon. Előnye, hogy a készülékek egymással kommunikálnak (ún. mesh, azaz szövevényhálózat), nincs szükség telepített infrastruktúrára, és bárki szabadon, ingyenesen használhatja; szoftvere nyílt forráskódú. A készülékek LoRa digitális rádiómodulációt használnak, amely rendkívül alacsony energiafelhasználással és kis sávszélességentöbb tíz kilométer hatósugarat tud biztosítani – ez hasonló ahhoz a távolsághoz, amelyet az üvegszálas kvantumkulcs-szétosztó eszközök közvetlenül át tudnak hidalni.</w:t>
      </w:r>
    </w:p>
    <w:p>
      <w:pPr/>
      <w:r>
        <w:rPr/>
        <w:t xml:space="preserve">A kvantumos kulcsszétosztás</w:t>
      </w:r>
    </w:p>
    <w:p>
      <w:pPr/>
      <w:r>
        <w:rPr/>
        <w:t xml:space="preserve">A kvantumkriptográfia legismertebb alkalmazása a kvantumos kulcsszétosztás: két távoli fél a kvantumfizika törvényeit kihasználva állít elő közös, titkos kulcsot. Biztonsága nem matematikai problémák nehézségén, hanem fizikai törvényeken alapul, így a jövőbeli kvantumszámítógépek sem jelentenek rá veszélyt, a lehallgatási kísérlet pedig elvileg mindig észrevehető.</w:t>
      </w:r>
    </w:p>
    <w:p>
      <w:pPr/>
      <w:r>
        <w:rPr/>
        <w:t xml:space="preserve">Mi történt?</w:t>
      </w:r>
    </w:p>
    <w:p>
      <w:pPr/>
      <w:r>
        <w:rPr/>
        <w:t xml:space="preserve">Délelőtt Koniorczyk Mátyás, a HUN-REN Wigner Fizikai Kutatóközpont tudományos főmunkatársa a Pro-M Zrt. Victor Hugo utcai telephelyén működő kvantumkulcs-szétosztó eszköztől új kulcsot kért, és ezzel létrehozta a titkos QCIHungary-csatornát a rádióján. A HUN-REN Wigner Fizikai Kutatóközpontban tartózkodó kollégájának, Hanyecz Ottónak elküldte a kulcs azonosítóját, de magát a kulcsot nem. Hanyecz Ottó az azonosító segítségével ugyanezt a kulcsot kérte le a Wignerben működő kvantumkulcs-szétosztó eszköztől, és beállította vele a második rádiót, valamint egy harmadik rádiót is, amelyet a kísérlet során a kutatóközpontban hagytak.Ezután elindultak egymás felé: egyikük a pesti Szent István körútról, a másik a budai Széll Kálmán térről. 11:21 és 11:39 között titkosított üzeneteket váltottak, először mintegy 1,2 km távolságból, végül a Margit híd két hídfőjétől, a Duna felett. Az egyik üzenet így szólt: „Physics enlightens the world!” („A fizika megvilágítja a világot!”), a válasz: „Indeed!” („Úgy bizony!”). A sikeres üzenetváltást a nyilvános Meshtastic-csatornán is bejelentették.</w:t>
      </w:r>
    </w:p>
    <w:p>
      <w:pPr/>
      <w:r>
        <w:rPr/>
        <w:t xml:space="preserve">A kísérletet a kutatók mozgás közben is folytatták. A HUN-REN Wigner Fizikai Kutatóközpontba visszafelé tartó buszról további próbaüzeneteket küldtek. A kutatóközpontban hagyott rádió ezek közül kettőt vett, az elsőt mintegy 4 km-es távolságból. Az útvonalon két kis GPS-nyomkövető rögzítette az üzeneteket és a jelerősséget. Az adatok azt mutatták, hogy az üzenetek egy részét más budapesti Meshtastic-felhasználók készülékei továbbították. A hálózat tehát a megszokott módon működött, miközben a kvantumkulccsal védett üzenetek tartalma a megfelelő titkosítókulcs nélkül nem volt olvasható.</w:t>
      </w:r>
    </w:p>
    <w:p>
      <w:pPr/>
      <w:r>
        <w:rPr/>
        <w:t xml:space="preserve">A kísérlet azt igazolta, hogy a kvantumkommunikációs infrastruktúrában létrehozott titkosítókulcsok egy ilyen egyszerű, széles körben hozzáférhető rádiós rendszerben is alkalmazhatók. A bemutató egyben arra is példát adott, hogyan kapcsolhatók össze a kvantumkommunikációs fejlesztések már létező kommunikációs technológiákkal.</w:t>
      </w:r>
    </w:p>
    <w:p>
      <w:pPr/>
      <w:r>
        <w:rPr/>
        <w:t xml:space="preserve">A QCIHungary projekt</w:t>
      </w:r>
    </w:p>
    <w:p>
      <w:pPr/>
      <w:r>
        <w:rPr/>
        <w:t xml:space="preserve">A QCIHungary a magyar hozzájárulás az Európai Unió EuroQCI (European Quantum Communication Infrastructure) kezdeményezéséhez, amely az EU egészét lefedő, kvantumkommunikációval védett infrastruktúra kiépítését tűzte ki célul. A hazai konzorcium tagjai a Pro-M Zrt., a Budapesti Műszaki és Gazdaságtudományi Egyetem, az ELTE Informatikai Kar és a HUN-REN Wigner Fizikai Kutatóközpont. A projekt a Digitális Európa Program támogatásával valósul meg, és a Budapestet Győrrel és Szegeddel összekötő kvantumkommunikációs gerinchálózat alapjait teremti meg.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kommunikacio@wigner.hu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Wigner Fizikai Kutatóközpont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Wigner Fizikai Kutatóközpont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Wigner Fizikai Kutatóközpont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Wigner Fizikai Kutatóközpont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Wigner Fizikai Kutatóközpont
                <w:br/>
                <w:br/>
              </w:t>
            </w:r>
          </w:p>
        </w:tc>
      </w:tr>
    </w:tbl>
    <w:p>
      <w:pPr/>
      <w:r>
        <w:rPr/>
        <w:t xml:space="preserve">Eredeti tartalom: Wigner Fizikai Kutatóközpont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https://hellosajto.hu/?p=33978
        </w:t>
      </w:r>
    </w:p>
    <w:sectPr>
      <w:headerReference w:type="default" r:id="rId12"/>
      <w:footerReference w:type="default" r:id="rId13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Wigner Fizikai Kutatóközpont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2053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2026-11-04T20:17:51+00:00</dcterms:created>
  <dcterms:modified xsi:type="dcterms:W3CDTF">2026-11-04T20:17:51+00:00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