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Térképek a mindennapi életben – rajzold meg a saját világodat!</w:t>
      </w:r>
      <w:bookmarkEnd w:id="0"/>
    </w:p>
    <w:p>
      <w:pPr/>
      <w:r>
        <w:rPr/>
        <w:t xml:space="preserve">2027-es ICA térképrajz-verseny</w:t>
      </w:r>
    </w:p>
    <w:p>
      <w:pPr/>
      <w:r>
        <w:rPr/>
        <w:t xml:space="preserve">Nemzetközi Térképészeti Társulás (ICA) Magyar Nemzeti Bizottsága és az Eötvös Loránd Tudományegyetem Térképtudományi és Geoinformatikai Intézete gyermekeknek hirdet térképrajz-versenyt.</w:t>
      </w:r>
    </w:p>
    <w:p>
      <w:pPr/>
      <w:r>
        <w:rPr/>
        <w:t xml:space="preserve">A „Térképek a mindennapi életben” témában az alkotók saját szemszögükből mutathatják meg, hogyan segítenek a térképek eligazodni a világban, milyen útvonalak, helyek és történetek fontosak számukra. A térkép lehet játékos, fantáziadús vagy a valós környezetre épülő: a zsűri a grafikai és térképészeti minőséget, az eredetiséget és a megfogalmazott üzenetet is figyeli.</w:t>
      </w:r>
    </w:p>
    <w:p>
      <w:pPr/>
      <w:r>
        <w:rPr/>
        <w:t xml:space="preserve">A Nemzetközi Térképészeti Társulás (International Cartographic Association, ICA) 1993 óta kétévente szervezi ezt a versenyt. Magyarország mind a tizenkilenc korábban megtartott nemzetközi versenyen képviseltette magát és több magyar térképrajz díjat kapott. http://terkepismeret.elte.hu/VERSENYEK</w:t>
      </w:r>
    </w:p>
    <w:p>
      <w:pPr/>
      <w:r>
        <w:rPr/>
        <w:t xml:space="preserve">A verseny témája: Térképek a mindennapokban</w:t>
      </w:r>
    </w:p>
    <w:p>
      <w:pPr/>
      <w:r>
        <w:rPr/>
        <w:t xml:space="preserve">Minden 16 évnél fiatalabb magyar diák nevezhet. A gyerekek egyénileg vagy maximum három fős csoportokban küldhetik be munkáikat.</w:t>
      </w:r>
    </w:p>
    <w:p>
      <w:pPr/>
      <w:r>
        <w:rPr/>
        <w:t xml:space="preserve">A beküldött munkákat négy korcsoportban bírálja a zsűri:</w:t>
      </w:r>
    </w:p>
    <w:p>
      <w:pPr/>
      <w:r>
        <w:rPr/>
        <w:t xml:space="preserve">6 évesnél fiatalabb</w:t>
      </w:r>
    </w:p>
    <w:p>
      <w:pPr/>
      <w:r>
        <w:rPr/>
        <w:t xml:space="preserve">7–8 éves</w:t>
      </w:r>
    </w:p>
    <w:p>
      <w:pPr/>
      <w:r>
        <w:rPr/>
        <w:t xml:space="preserve">9–12 éves</w:t>
      </w:r>
    </w:p>
    <w:p>
      <w:pPr/>
      <w:r>
        <w:rPr/>
        <w:t xml:space="preserve">13–15 éves</w:t>
      </w:r>
    </w:p>
    <w:p>
      <w:pPr/>
      <w:r>
        <w:rPr/>
        <w:t xml:space="preserve">Méret: max. 42×29,7 cm-es (A3-as)</w:t>
      </w:r>
    </w:p>
    <w:p>
      <w:pPr/>
      <w:r>
        <w:rPr/>
        <w:t xml:space="preserve">A beküldési határidő: 2027. március 19.</w:t>
      </w:r>
    </w:p>
    <w:p>
      <w:pPr/>
      <w:r>
        <w:rPr/>
        <w:t xml:space="preserve">A rajzokat postai úton kell elküldeni az ELTE Térképtudományi és Geoinformatikai Intézetének (1117 Budapest, Pázmány Péter sétány 1/A., VII. emelet). A borítékra írd rá: ICA térképrajz-verseny. Nem online képfeltöltéses pályázat; a postai feladásról célszerű időben gondoskodni.</w:t>
      </w:r>
    </w:p>
    <w:p>
      <w:pPr/>
      <w:r>
        <w:rPr/>
        <w:t xml:space="preserve">A magyar zsűri legalább egy, legfeljebb hat alkotást választ ki. Minden résztvevő elismerő levelet kap; a díjazottak oklevélben és térképészeti ajándékban részesülnek. A kiválasztott magyar munkákat az ICA 2027 júliusában, a 33. Nemzetközi Térképészeti Konferencia alkalmával Varsóban megrendezésre kerülő nemzetközi kiállításon mutatja be.</w:t>
      </w:r>
    </w:p>
    <w:p>
      <w:pPr/>
      <w:r>
        <w:rPr/>
        <w:t xml:space="preserve">A részletes felhívás a következő honlapon olvasható: https://terkep.elte.hu/content/ica-terkeprajz-verseny-2027.t.53774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Horváth Judit</w:t>
      </w:r>
    </w:p>
    <w:p>
      <w:pPr>
        <w:numPr>
          <w:ilvl w:val="0"/>
          <w:numId w:val="1"/>
        </w:numPr>
      </w:pPr>
      <w:r>
        <w:rPr/>
        <w:t xml:space="preserve">+36 30 224 0998</w:t>
      </w:r>
    </w:p>
    <w:p>
      <w:pPr>
        <w:numPr>
          <w:ilvl w:val="0"/>
          <w:numId w:val="1"/>
        </w:numPr>
      </w:pPr>
      <w:r>
        <w:rPr/>
        <w:t xml:space="preserve">horvathjudit@inf.elte.hu</w:t>
      </w:r>
    </w:p>
    <w:tbl>
      <w:tblGrid>
        <w:gridCol/>
        <w:gridCol/>
      </w:tblGrid>
      <w:tblPr>
        <w:tblW w:w="0" w:type="auto"/>
        <w:tblLayout w:type="autofit"/>
        <w:tblCellMar>
          <w:top w:w="0" w:type="dxa"/>
          <w:left w:w="0" w:type="dxa"/>
          <w:right w:w="200" w:type="dxa"/>
          <w:bottom w:w="200" w:type="dxa"/>
        </w:tblCellMar>
      </w:tblP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49.2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 Informatikai Kar
                <w:br/>
                <w:br/>
              </w:t>
            </w:r>
          </w:p>
        </w:tc>
      </w:tr>
      <w:tr>
        <w:trPr>
          <w:trHeight w:val="1000" w:hRule="atLeast"/>
        </w:trPr>
        <w:tc>
          <w:tcPr>
            <w:vAlign w:val="top"/>
            <w:noWrap/>
          </w:tcPr>
          <w:p>
            <w:pPr>
              <w:jc w:val="center"/>
            </w:pPr>
            <w:r>
              <w:pict>
                <v:shape type="#_x0000_t75" stroked="f" style="width:200pt; height:139.843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vAlign w:val="top"/>
            <w:noWrap/>
          </w:tcPr>
          <w:p>
            <w:pPr/>
            <w:r>
              <w:rPr/>
              <w:t xml:space="preserve">
                © ELTE Informatikai Kar
                <w:br/>
                <w:br/>
              </w:t>
            </w:r>
          </w:p>
        </w:tc>
      </w:tr>
    </w:tbl>
    <w:p>
      <w:pPr/>
      <w:r>
        <w:rPr/>
        <w:t xml:space="preserve">Eredeti tartalom: Eötvös Loránd Tudományegyetem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https://hellosajto.hu/?p=33935
        </w:t>
      </w:r>
    </w:p>
    <w:sectPr>
      <w:headerReference w:type="default" r:id="rId9"/>
      <w:footerReference w:type="default" r:id="rId10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2026-11-04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Eötvös Loránd Tudományegyetem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3C18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2026-11-03T17:55:14+00:00</dcterms:created>
  <dcterms:modified xsi:type="dcterms:W3CDTF">2026-11-03T17:55:14+00:00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