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Humanly: az IWG új egészségügyi és jólléti márkája már 60 helyszínre kötött megállapodást világszerte</w:t>
      </w:r>
      <w:bookmarkEnd w:id="0"/>
    </w:p>
    <w:p>
      <w:pPr/>
      <w:r>
        <w:rPr/>
        <w:t xml:space="preserve">Az IWG új márkája az egészségügyi, terápiás, szépségápolási, wellness- és fitneszszakemberek igényeire szabott helyiségeket kínál</w:t>
      </w:r>
    </w:p>
    <w:p>
      <w:pPr/>
      <w:r>
        <w:rPr/>
        <w:t xml:space="preserve">A gyorsan terjeszkedő Humanly világszerte már 60 helyszínre kötött megállapodást</w:t>
      </w:r>
    </w:p>
    <w:p>
      <w:pPr/>
      <w:r>
        <w:rPr/>
        <w:t xml:space="preserve">A Humanly rugalmas helyiséghasználattal és támogató szolgáltatásokkal segíti a szakembereket vállalkozásuk fejlesztésében, hogy több figyelmet fordíthassanak pácienseikre és vendégeikre</w:t>
      </w:r>
    </w:p>
    <w:p>
      <w:pPr/>
      <w:r>
        <w:rPr/>
        <w:t xml:space="preserve">A Regus és a Spaces anyavállalataként ismert International Workplace Group (IWG) Humanly néven új egészségügyi és jólléti márkát indított, amely kifejezetten az egészségügyi, terápiás, szépségápolási, wellness- és fitneszszakemberek igényeire szabott helyiségeket kínál. A gyorsan terjeszkedő márka világszerte már 60 helyszínre kötött megállapodást.</w:t>
      </w:r>
    </w:p>
    <w:p>
      <w:pPr/>
      <w:r>
        <w:rPr/>
        <w:t xml:space="preserve">A Humanly rugalmas feltételekkel biztosít rendelőket és kezelőhelyiségeket a szakemberek számára. Így a hagyományos helyiségbérléshez kapcsolódó jelentős kezdeti beruházás és hosszú távú bérleti elköteleződés nélkül indíthatják el vagy bővíthetik vállalkozásukat, miközben több figyelmet fordíthatnak pácienseikre és ügyfeleikre.</w:t>
      </w:r>
    </w:p>
    <w:p>
      <w:pPr/>
      <w:r>
        <w:rPr/>
        <w:t xml:space="preserve">Az IWG annak nyomán alakította ki a koncepciót, hogy egyre több egészségügyi és jólléti szakember kezdte használni a vállalat meglévő helyszíneit. A Humanly az IWG rugalmas munkaterek kialakításában és üzemeltetésében szerzett tapasztalataira építve kínál az egészségügyi és jólléti szolgáltatók, valamint pácienseik és vendégeik igényeire szabott megoldásokat.</w:t>
      </w:r>
    </w:p>
    <w:p>
      <w:pPr/>
      <w:r>
        <w:rPr/>
        <w:t xml:space="preserve">A hálózat gyors bővülése azt jelzi, hogy az egészségügyi és jólléti szakemberek egyre rugalmasabban szeretnék megválasztani, hol és hogyan dolgoznak.</w:t>
      </w:r>
    </w:p>
    <w:p>
      <w:pPr/>
      <w:r>
        <w:rPr/>
        <w:t xml:space="preserve">Magyarországon is előrehaladott tárgyalások folynak az első Humanly központok megnyitásáról. Az új koncepció az egészségügyi, terápiás, szépségápolási és fitneszszakemberek számára kínálhat rugalmas lehetőséget saját praxisuk vagy vállalkozásuk elindítására és bővítésére, jelentős kezdeti ingatlanberuházás és hosszú távú bérleti elköteleződés nélkül. A szakemberek az igénybe vett helyiségeket vállalkozásuk fejlődéséhez igazíthatják, miközben több figyelmet fordíthatnak pácienseikre és ügyfeleikre.</w:t>
      </w:r>
    </w:p>
    <w:p>
      <w:pPr/>
      <w:r>
        <w:rPr/>
        <w:t xml:space="preserve">A Humanly a különböző szakterületek igényeihez igazodó helyiségeket kínál: rendelőket, konzultációs és terápiás szobákat, kezelőket, fitneszstúdiókat, valamint a páciensek és vendégek fogadására szolgáló recepciós tereket.</w:t>
      </w:r>
    </w:p>
    <w:p>
      <w:pPr/>
      <w:r>
        <w:rPr/>
        <w:t xml:space="preserve">Az igénybe vett bérelt helyiségek mérete és száma a vállalkozás igényeihez igazítható, miközben a Humanly gondoskodik az ingatlanüzemeltetési és adminisztrációs feladatokról. Így a szakemberek több figyelmet fordíthatnak pácienseikre és ügyfeleikre.</w:t>
      </w:r>
    </w:p>
    <w:p>
      <w:pPr/>
      <w:r>
        <w:rPr/>
        <w:t xml:space="preserve">Az egészségügyi és jólléti szolgáltatások iránt világszerte nő a kereslet. A szolgáltatók olyan rugalmas működési megoldásokat keresnek, amelyekkel csökkenthetik fenntartási költségeiket, és közelebb dolgozhatnak az általuk kiszolgált közösségekhez.</w:t>
      </w:r>
    </w:p>
    <w:p>
      <w:pPr/>
      <w:r>
        <w:rPr/>
        <w:t xml:space="preserve">A Humanly erre az igényre válaszol: az egészségügyi és jólléti szolgáltatásokra szabott tereket az IWG nemzetközi hálózatával és üzemeltetési tapasztalatával ötvözi. Ez a modell további piacokon is gyorsan bevezethető.</w:t>
      </w:r>
    </w:p>
    <w:p>
      <w:pPr/>
      <w:r>
        <w:rPr/>
        <w:t xml:space="preserve">Christian Schmitz, az International Workplace Group vezérigazgatója elmondta:</w:t>
      </w:r>
    </w:p>
    <w:p>
      <w:pPr/>
      <w:r>
        <w:rPr/>
        <w:t xml:space="preserve">„A Humanly izgalmas új lehetőséget jelent az IWG számára. Korábban is tapasztaltuk, hogy egészségügyi és jólléti szakemberek használják meglévő helyszíneinket, amelyket eredetileg irodai munkavégzésre alakítottuk ki. A Humanly révén a munkakörnyezetek kialakításában szerzett tapasztalatainkra építve most olyan tereket hozunk létre, amelyek kifejezetten e szakemberek, valamint pácienseik és vendégeik igényeihez igazodnak.”</w:t>
      </w:r>
    </w:p>
    <w:p>
      <w:pPr/>
      <w:r>
        <w:rPr/>
        <w:t xml:space="preserve">„Ügyfeleink olyan szakemberek, akik idejüket elsősorban pácienseikre és vendégeikre szeretnék fordítani. Az ingatlanüzemeltetés, a recepció, az időpontfoglalások kezelése és a mindennapi működéssel járó számos egyéb teendő azonban sok figyelmet igényel. Ezekből a feladatokból egyre többet tudunk átvállalni, megkönnyítve vállalkozásuk elindítását, működtetését és fejlesztését.”</w:t>
      </w:r>
    </w:p>
    <w:p>
      <w:pPr/>
      <w:r>
        <w:rPr/>
        <w:t xml:space="preserve">„Ígéretes kezdet, hogy ilyen rövid idő alatt már 60 helyszínre kötöttünk megállapodást. Ez jól mutatja a koncepcióban rejlő jelentős lehetőségeket. Méretünkre, hálózatunkra és szakértelmünkre építve a Humanly további jelentős növekedésére számítunk, hiszen a márkában rejlő lehetőségeknek egyelőre csak a töredékét használtuk ki.”</w:t>
      </w:r>
    </w:p>
    <w:p>
      <w:pPr/>
      <w:r>
        <w:rPr/>
        <w:t xml:space="preserve">Az IWG globális hálózata jelenleg 5000+ helyszínből áll a világ több mint 120 országában.</w:t>
      </w:r>
    </w:p>
    <w:p>
      <w:pPr/>
      <w:r>
        <w:rPr/>
        <w:t xml:space="preserve">További információ: Humanly. Welcome your clients with calm, care and clarity.</w:t>
      </w:r>
    </w:p>
    <w:p>
      <w:pPr/>
      <w:r>
        <w:rPr/>
        <w:t xml:space="preserve">https://www.youtube.com/watch?v=5JEEwKX0fco</w:t>
      </w:r>
    </w:p>
    <w:p>
      <w:pPr/>
      <w:r>
        <w:rPr/>
        <w:t xml:space="preserve">Sajtókapcsolat:</w:t>
      </w:r>
    </w:p>
    <w:p>
      <w:pPr>
        <w:numPr>
          <w:ilvl w:val="0"/>
          <w:numId w:val="1"/>
        </w:numPr>
      </w:pPr>
      <w:r>
        <w:rPr/>
        <w:t xml:space="preserve">Murányi Edit</w:t>
      </w:r>
    </w:p>
    <w:p>
      <w:pPr>
        <w:numPr>
          <w:ilvl w:val="0"/>
          <w:numId w:val="1"/>
        </w:numPr>
      </w:pPr>
      <w:r>
        <w:rPr/>
        <w:t xml:space="preserve">Chapter4 PR</w:t>
      </w:r>
    </w:p>
    <w:p>
      <w:pPr>
        <w:numPr>
          <w:ilvl w:val="0"/>
          <w:numId w:val="1"/>
        </w:numPr>
      </w:pPr>
      <w:r>
        <w:rPr/>
        <w:t xml:space="preserve">+36 70 372 2137</w:t>
      </w:r>
    </w:p>
    <w:p>
      <w:pPr>
        <w:numPr>
          <w:ilvl w:val="0"/>
          <w:numId w:val="1"/>
        </w:numPr>
      </w:pPr>
      <w:r>
        <w:rPr/>
        <w:t xml:space="preserve">e.muranyi@chapter4.at</w:t>
      </w:r>
    </w:p>
    <w:p>
      <w:pPr/>
      <w:r>
        <w:rPr/>
        <w:t xml:space="preserve">Eredeti tartalom: International Workplace Group</w:t>
      </w:r>
    </w:p>
    <w:p>
      <w:pPr/>
      <w:r>
        <w:rPr/>
        <w:t xml:space="preserve">Továbbította: Helló Sajtó! Üzleti Sajtószolgálat</w:t>
      </w:r>
    </w:p>
    <w:p>
      <w:pPr/>
      <w:r>
        <w:rPr/>
        <w:t xml:space="preserve">
          Ez a sajtóközlemény a következő linken érhető el:
          <w:br/>
          https://hellosajto.hu/33871/humanly-az-iwg-uj-egeszsegugyi-es-jolleti-markaja-mar-60-helyszinre-kotott-megallapodast-vilagszerte/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2026-10-29</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International Workplace Group</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4A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2026-10-29T13:02:38+00:00</dcterms:created>
  <dcterms:modified xsi:type="dcterms:W3CDTF">2026-10-29T13:02:38+00:00</dcterms:modified>
</cp:coreProperties>
</file>

<file path=docProps/custom.xml><?xml version="1.0" encoding="utf-8"?>
<Properties xmlns="http://schemas.openxmlformats.org/officeDocument/2006/custom-properties" xmlns:vt="http://schemas.openxmlformats.org/officeDocument/2006/docPropsVTypes"/>
</file>