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Továbbra is többen költöznek el Budapestről, mint ahányan érkeznek</w:t>
      </w:r>
      <w:bookmarkEnd w:id="0"/>
    </w:p>
    <w:p>
      <w:pPr/>
      <w:r>
        <w:rPr/>
        <w:t xml:space="preserve">A legfrissebb teljes éves KSH-adatok alapján 2025-ben is folytatódott a Budapestet és Pest vármegyét eltérően érintő belföldi vándorlási folyamat. Miközben a főváros állandó belföldi vándorlási egyenlege közel négyezer fős mínuszban zárt, Pest vármegye több mint hatezer fős többletet mutatott. A PLATOO költöztetési szolgáltató elemzése szerint nem egyetlen év kiugró adatáról van szó: Budapest mérlege 2016 óta minden évben negatív, Pest vármegyéé pedig pozitív.</w:t>
      </w:r>
    </w:p>
    <w:p>
      <w:pPr/>
      <w:r>
        <w:rPr/>
        <w:t xml:space="preserve">A Központi Statisztikai Hivatal 2025-ös adatai szerint Budapesten 25 507 állandó belföldi odavándorlást és 29 483 elvándorlást regisztráltak. Ez –3976 fős vándorlási egyenleget jelentett. Pest vármegyében eközben 41 140 odavándorlás és 34 807 elvándorlás történt, így az egyenleg +6333 fő volt.</w:t>
      </w:r>
    </w:p>
    <w:p>
      <w:pPr/>
      <w:r>
        <w:rPr/>
        <w:t xml:space="preserve">A tendencia hosszabb időtávon is látható. Budapest állandó belföldi vándorlási mérlege 2016 óta minden évben negatív volt, míg Pest vármegye ugyanebben az időszakban minden évben több beköltözőt nyert, mint amennyi elköltözőt veszített. 2024-ről 2025-re ráadásul Budapest negatív egyenlege –938 főről –3976 főre nőtt, Pest vármegye pozitív mérlege pedig +5801-ről +6333 főre emelkedett.</w:t>
      </w:r>
    </w:p>
    <w:p>
      <w:pPr/>
      <w:r>
        <w:rPr/>
        <w:t xml:space="preserve">Az elemzés ugyanakkor arra is felhívja a figyelmet, hogy az adatokat nem lehet egyszerűen úgy értelmezni, hogy minden Budapestről elköltöző ember az agglomerációba megy. Pest vármegye nem azonos a budapesti agglomerációval, és a vármegyébe érkezők sem kizárólag a fővárosból költöznek oda. A statisztika azt mutatja biztosan, hogy Budapest veszít, Pest vármegye pedig nyer lakosságot az állandó belföldi vándorlás következtében.</w:t>
      </w:r>
    </w:p>
    <w:p>
      <w:pPr/>
      <w:r>
        <w:rPr/>
        <w:t xml:space="preserve">A folyamat egyik lehetséges hátterét az ingatlanárak különbsége adhatja. A KSH adatai szerint 2025-ben egy használt lakás átlagos négyzetméterára Budapesten 1,194 millió forint volt, míg Pest vármegye egészében 673 ezer forint. Ez önmagában nem bizonyítja, hogy az árkülönbség miatt költöznek el az emberek, de megmutatja, miért lehet vonzó alternatíva a fővároson kívüli nagyobb lakás vagy családi ház.</w:t>
      </w:r>
    </w:p>
    <w:p>
      <w:pPr/>
      <w:r>
        <w:rPr/>
        <w:t xml:space="preserve">A jelenség országos léptékben is jelentős: 2025-ben összesen 492 390 belföldi vándorlási eseményt regisztráltak Magyarországon. Az adatok azt mutatják, hogy a lakóhelyváltás továbbra is több százezer embert érintő társadalmi és gazdasági folyamat.</w:t>
      </w:r>
    </w:p>
    <w:p>
      <w:pPr/>
      <w:r>
        <w:rPr/>
        <w:t xml:space="preserve">A Budapestről vidékre történő költözés részletes adatait, az ingatlanárakkal és a hosszabb távú trenddel együtt a PLATOO külön elemzésben foglalta össze.</w:t>
      </w:r>
    </w:p>
    <w:p>
      <w:pPr/>
      <w:r>
        <w:rPr/>
        <w:t xml:space="preserve">A nagyobb távolságú költözéseknél a rakomány mennyisége, a két cím közötti távolság, a rakodási körülmények és a szükséges jármű mérete egyaránt befolyásolja a várható költséget. Az előzetes felméréséhez a cég online költöztető kalkulátort működtet.</w:t>
      </w:r>
    </w:p>
    <w:p>
      <w:pPr/>
      <w:r>
        <w:rPr/>
        <w:t xml:space="preserve">A PLATOO-ról:A PLATOO lakossági és vállalati költöztetéssel, tehertaxival és bútorszállítással foglalkozó magyar szolgáltató. A vállalkozás digitális kalkulációval, előzetes tervezéssel és átláthatóbb költözési folyamatokkal kívánja egyszerűbbé tenni a költözés megszervezését.</w:t>
      </w:r>
    </w:p>
    <w:p>
      <w:pPr/>
      <w:r>
        <w:rPr/>
        <w:t xml:space="preserve">Sajtókapcsolat:</w:t>
      </w:r>
    </w:p>
    <w:p>
      <w:pPr>
        <w:numPr>
          <w:ilvl w:val="0"/>
          <w:numId w:val="1"/>
        </w:numPr>
      </w:pPr>
      <w:r>
        <w:rPr/>
        <w:t xml:space="preserve">DLX MEDIA</w:t>
      </w:r>
    </w:p>
    <w:p>
      <w:pPr>
        <w:numPr>
          <w:ilvl w:val="0"/>
          <w:numId w:val="1"/>
        </w:numPr>
      </w:pPr>
      <w:r>
        <w:rPr/>
        <w:t xml:space="preserve">hello@dlxmedia.hu</w:t>
      </w:r>
    </w:p>
    <w:p>
      <w:pPr/>
      <w:r>
        <w:rPr/>
        <w:t xml:space="preserve">Eredeti tartalom: PLATOO</w:t>
      </w:r>
    </w:p>
    <w:p>
      <w:pPr/>
      <w:r>
        <w:rPr/>
        <w:t xml:space="preserve">Továbbította: Helló Sajtó! Üzleti Sajtószolgálat</w:t>
      </w:r>
    </w:p>
    <w:p>
      <w:pPr/>
      <w:r>
        <w:rPr/>
        <w:t xml:space="preserve">
          Ez a sajtóközlemény a következő linken érhető el:
          <w:br/>
          https://hellosajto.hu/?p=33684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PLATOO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BC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2026-10-19T20:11:10+00:00</dcterms:created>
  <dcterms:modified xsi:type="dcterms:W3CDTF">2026-10-19T20:11:10+00:00</dcterms:modified>
</cp:coreProperties>
</file>

<file path=docProps/custom.xml><?xml version="1.0" encoding="utf-8"?>
<Properties xmlns="http://schemas.openxmlformats.org/officeDocument/2006/custom-properties" xmlns:vt="http://schemas.openxmlformats.org/officeDocument/2006/docPropsVTypes"/>
</file>