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Közműkiváltási munkák kezdődnek hétfőtől a Hamzsabégi parkban a Déli Körvasút beruházás keretében</w:t>
      </w:r>
      <w:bookmarkEnd w:id="0"/>
    </w:p>
    <w:p>
      <w:pPr/>
      <w:r>
        <w:rPr/>
        <w:t xml:space="preserve">Október 5-től közműkiváltási munkákat - távközlési, elektromos, közvilágítási és csapadékvíz-elvezetési hálózatok kiépítését - végzik el a Hamzsabégi parkban a Déli Körvasút II. ütemének megvalósítása érdekében. A várhatóan október közepéig tartó munkák idején a parkban és a környező közutakon időszakos korlátozásokra kell számítani.</w:t>
      </w:r>
    </w:p>
    <w:p>
      <w:pPr/>
      <w:r>
        <w:rPr/>
        <w:t xml:space="preserve">A Déli Körvasút II. ütemének megvalósításához szükséges közműkiváltási munkák kezdődnek a Hamzsabégi parkban. A munkálatok a Budafoki út és a Bartók Béla út közötti szakaszt érintik, és a beruházás II. ütemében a III. és IV. vágány, valamint a kapcsolódó műtárgyak megépítésének szükséges előfeltételei. A tervezett közműkiváltások nélkül a vágányok és a hozzájuk kapcsolódó műtárgyak kivitelezése nem folytatható a tervezett ütemben.</w:t>
      </w:r>
    </w:p>
    <w:p>
      <w:pPr/>
      <w:r>
        <w:rPr/>
        <w:t xml:space="preserve">A beruházás ezen szakaszában a többi között a távközlési, elektromos, közvilágítási és csapadékvíz-elvezetési hálózatok végleges kiváltása, illetve kiépítését végzik el a szakemberek. A környék zsúfoltsága és a meglévő közművek miatt a munkák egy része a vasúti pálya alatt, irányított fúrással valósul meg. Ez teszi lehetővé a Hamzsabégi parkban szükséges munkaterület minimalizálását. Az érintett területen a szakemberek mintegy 4200 négyzetméternyi ideiglenes munkaterületen dolgoznak majd.</w:t>
      </w:r>
    </w:p>
    <w:p>
      <w:pPr/>
      <w:r>
        <w:rPr/>
        <w:t xml:space="preserve">A Hamzsabégi parkot érintő nyílt árkos munkavégzés szakaszosan, a lehető leggyorsabb ütemben zajlik, a vezetékek elhelyezését követően pedig azonnal elvégzik a föld visszatöltését és a terület rendezését. A zöldfelületek a lehető leggyorsabb ütemben visszakapják eredeti állapotukat.</w:t>
      </w:r>
    </w:p>
    <w:p>
      <w:pPr/>
      <w:r>
        <w:rPr/>
        <w:t xml:space="preserve">A munkálatok részeként az Erőmű utcai, a Mohai–Fadrusz utcai és a Fejér Lipót–Bukarest utcai gyalogos aluljárók új közvilágítást kapnak, emellett a vasúti pálya és a műtárgyak megfelelő vízelvezetéséhez új csapadékvíz-elvezető hálózat épül ki.</w:t>
      </w:r>
    </w:p>
    <w:p>
      <w:pPr/>
      <w:r>
        <w:rPr/>
        <w:t xml:space="preserve">A követkető hetekben zajló - hétvégi munkavégzést is magában foglaló - kivitelezés idején a Hamzsabégi park érintett részein és a kapcsolódó közutakon ideiglenes korlátozásokra kell számítani. A csatorna- és közvilágítási munkák elvégzése várhatóan nem jár a nappali zajterhelési határérték túllépésével.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Közlekedési és Beruházási Minisztérium Sajtóiroda</w:t>
      </w:r>
    </w:p>
    <w:p>
      <w:pPr>
        <w:numPr>
          <w:ilvl w:val="0"/>
          <w:numId w:val="1"/>
        </w:numPr>
      </w:pPr>
      <w:r>
        <w:rPr/>
        <w:t xml:space="preserve">sajto@kbm.gov.hu</w:t>
      </w:r>
    </w:p>
    <w:p>
      <w:pPr/>
      <w:r>
        <w:rPr/>
        <w:t xml:space="preserve">Eredeti tartalom: Közlekedési és Beruházási Minisztérium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https://hellosajto.hu/33313/kozmukivaltasi-munkak-kezdodnek-hetfotol-a-hamzsabegi-parkban-a-deli-korvasut-beruhazas-kereteben-2/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2026-10-05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Közlekedési és Beruházási Minisztérium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D6C7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2026-10-05T18:14:11+00:00</dcterms:created>
  <dcterms:modified xsi:type="dcterms:W3CDTF">2026-10-05T18:14:11+00:00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