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Arculatváltás az egyik piacvezetőnél: a Master Regale mostantól Master Rax</w:t>
      </w:r>
      <w:bookmarkEnd w:id="0"/>
    </w:p>
    <w:p>
      <w:pPr/>
      <w:r>
        <w:rPr/>
        <w:t xml:space="preserve">Új név, a megszokott értékek: miért válik nemzetközibbé a raktárberendezések európai szakértője.</w:t>
      </w:r>
    </w:p>
    <w:p>
      <w:pPr/>
      <w:r>
        <w:rPr/>
        <w:t xml:space="preserve">A növekedéshez hely kell, és néha egy tömörebb, karakteresebb identitás is. A raktári és műhelyberendezések egyik vezető európai online forgalmazója, amelyet sokan még Master Regale néven ismernek, újabb stratégiai lépést tesz: a vállalat mostantól Master Rax márkanév alatt működik (https://master-rax.com/hu-hu).</w:t>
      </w:r>
    </w:p>
    <w:p>
      <w:pPr/>
      <w:r>
        <w:rPr/>
        <w:t xml:space="preserve">A rövidebb név a polcrendszerek nemzetközileg használt elnevezésére („Racks”) utal, és hangsúlyozza a kereskedő európai kapcsolatrendszerét. Az ügyfelek számára a mindennapokban semmi sem változik: minden kapcsolattartó, garancia és szolgáltatás változatlan marad.</w:t>
      </w:r>
    </w:p>
    <w:p>
      <w:pPr/>
      <w:r>
        <w:rPr/>
        <w:t xml:space="preserve">Bevált szakértelem modern szabványokkal párosítva</w:t>
      </w:r>
    </w:p>
    <w:p>
      <w:pPr/>
      <w:r>
        <w:rPr/>
        <w:t xml:space="preserve">A Master Rax név mögött többéves iparági tapasztalatra épülő, stabil szakmai háttér áll. Szakosodott forgalmazóként a márka szorosan együttműködik vezető európai gyártókkal, és azok átfogó szaktudását ügyfelei javára kamatoztatja. Ez a szoros együttműködés hosszú távon biztosítja a legmagasabb színvonalat a gyártás és a fémmegmunkálás területén. A Master Rax ma már kilenc európai országban van jelen kereskedőként, és több mint 10 000 ügyfelet szolgált ki sikeresen.</w:t>
      </w:r>
    </w:p>
    <w:p>
      <w:pPr/>
      <w:r>
        <w:rPr/>
        <w:t xml:space="preserve">A Master Rax csapata már régóta nem egyszerű online értékesítőként tekint magára. Szakértői megbízható partnerként támogatják a vállalkozásokat és a magánügyfeleket a teljes raktártervezési folyamat során, a megfelelő rendszerkomponensek kiválasztásától egészen a rendelkezésre álló tér optimális kihasználásáig, a lehető legnagyobb hatékonyság érdekében.</w:t>
      </w:r>
    </w:p>
    <w:p>
      <w:pPr/>
      <w:r>
        <w:rPr/>
        <w:t xml:space="preserve">Fenntarthatóság a középpontban: csökkentett CO2-kibocsátású acél és rövid szállítási útvonalak</w:t>
      </w:r>
    </w:p>
    <w:p>
      <w:pPr/>
      <w:r>
        <w:rPr/>
        <w:t xml:space="preserve">Az üzemi berendezések származása és környezeti mérlege egyre fontosabb szempont az ipar és a kereskedelmi szektor számára. A Master Rax ezért fém- és nagy teherbírású állványait következetesen válogatott európai gyártóktól szerzi be. Ez nemcsak a nemzetközi minőségi és biztonsági szabványok szigorú betartását garantálja, hanem már az alapanyagok szintjén is érvényesül: az AR Style D-CARBON termékcsaláddal a Master Rax elindította első, csökkentett CO2-kibocsátású acélból készült sorozatát, amelyet újrahasznosítható csomagolás és FSC-tanúsítvánnyal rendelkező fa egészít ki. A rövid, kontinensen belüli szállítási útvonalak a hosszú tengerentúli importtal szemben jelentősen javítják a modern B2B-ügyfelek fenntarthatósági mérlegét.</w:t>
      </w:r>
    </w:p>
    <w:p>
      <w:pPr/>
      <w:r>
        <w:rPr/>
        <w:t xml:space="preserve">Ügyfélszolgálat, amelyre a vásárlás után is mindig számíthat</w:t>
      </w:r>
    </w:p>
    <w:p>
      <w:pPr/>
      <w:r>
        <w:rPr/>
        <w:t xml:space="preserve">A megbízható szolgáltatási csomag jól mutatja, hogy a Master Rax teljes mértékben kiáll kínálatának minősége mellett. A vállalat minden fémállványra öt év garanciát biztosít. Emellett sávos kedvezményrendszert kínál, amely legfeljebb 20 százalékos kedvezményt jelent, és a rendelési értéken alapuló mennyiségi kedvezményből, valamint a hűségprogramból tevődik össze. A kiszállítás biztonságosan és gyorsan, 5 munkanapon belül történik, raklapos állványok esetén 15 és 20 munkanap között, 69 000 forintos rendelési értéktől pedig teljesen ingyenes.</w:t>
      </w:r>
    </w:p>
    <w:p>
      <w:pPr/>
      <w:r>
        <w:rPr/>
        <w:t xml:space="preserve">A vállalat vezetősége így fogalmaz: „A Master Rax névre való átállás számunkra logikus lépés annak érdekében, hogy európai vezető szerepünk a nevünkben is tükröződjön. Az identitást azonban nem egy új logó teremti meg, hanem a tettek. Az európai gyártókkal kialakított szoros partnerségünk, a csökkentett CO2-kibocsátású acélra és a rövid szállítási útvonalakra helyezett hangsúly, valamint erős ügyfélszolgálatunk jelentik azt az alapot, amelyre a jövőben is biztonsággal építhetjük további növekedésünket.”</w:t>
      </w:r>
    </w:p>
    <w:p>
      <w:pPr/>
      <w:r>
        <w:rPr/>
        <w:t xml:space="preserve">A Master Rax rövid bemutatása</w:t>
      </w:r>
    </w:p>
    <w:p>
      <w:pPr/>
      <w:r>
        <w:rPr/>
        <w:t xml:space="preserve">A Master Rax (korábban Master Regale, https://master-rax.com/hu-hu) kiváló minőségű polcrendszerek és raktárberendezések egyik vezető európai online szaküzlete. A vállalat vezető európai gyártókkal szoros együttműködésben kilenc országban lát el ipari, kézműves és kereskedelmi B2B-ügyfeleket, valamint igényes magánvásárlókat. Kínálata az ipari nagy teherbírású állványoktól az otthoni és műhelyhasználatra szánt rugalmas tárolási megoldásokig terjed.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Master Rax Sajtókapcsolat</w:t>
      </w:r>
    </w:p>
    <w:p>
      <w:pPr>
        <w:numPr>
          <w:ilvl w:val="0"/>
          <w:numId w:val="1"/>
        </w:numPr>
      </w:pPr>
      <w:r>
        <w:rPr/>
        <w:t xml:space="preserve">Master Rax (W.S. Worldwide Shelving GmbH)</w:t>
      </w:r>
    </w:p>
    <w:p>
      <w:pPr>
        <w:numPr>
          <w:ilvl w:val="0"/>
          <w:numId w:val="1"/>
        </w:numPr>
      </w:pPr>
      <w:r>
        <w:rPr/>
        <w:t xml:space="preserve">+36 1 700 9676</w:t>
      </w:r>
    </w:p>
    <w:p>
      <w:pPr>
        <w:numPr>
          <w:ilvl w:val="0"/>
          <w:numId w:val="1"/>
        </w:numPr>
      </w:pPr>
      <w:r>
        <w:rPr/>
        <w:t xml:space="preserve">szia@master-rax.com</w:t>
      </w:r>
    </w:p>
    <w:tbl>
      <w:tblGrid>
        <w:gridCol/>
        <w:gridCol/>
      </w:tblGrid>
      <w:tblPr>
        <w:tblW w:w="0" w:type="auto"/>
        <w:tblLayout w:type="autofit"/>
        <w:tblCellMar>
          <w:top w:w="0" w:type="dxa"/>
          <w:left w:w="0" w:type="dxa"/>
          <w:right w:w="200" w:type="dxa"/>
          <w:bottom w:w="200" w:type="dxa"/>
        </w:tblCellMar>
      </w:tblPr>
      <w:tr>
        <w:trPr>
          <w:trHeight w:val="1000" w:hRule="atLeast"/>
        </w:trPr>
        <w:tc>
          <w:tcPr>
            <w:vAlign w:val="top"/>
            <w:noWrap/>
          </w:tcPr>
          <w:p>
            <w:pPr>
              <w:jc w:val="center"/>
            </w:pPr>
            <w:r>
              <w:pict>
                <v:shape type="#_x0000_t75" stroked="f" style="width:200pt; height:112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vAlign w:val="top"/>
            <w:noWrap/>
          </w:tcPr>
          <w:p>
            <w:pPr/>
            <w:r>
              <w:rPr/>
              <w:t xml:space="preserve">
                © Master Rax
                <w:br/>
                <w:br/>
              </w:t>
            </w:r>
          </w:p>
        </w:tc>
      </w:tr>
    </w:tbl>
    <w:p>
      <w:pPr/>
      <w:r>
        <w:rPr/>
        <w:t xml:space="preserve">Eredeti tartalom: Master Rax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https://hellosajto.hu/33253/arculatvaltas-az-egyik-piacvezetonel-a-master-regale-mostantol-master-rax/
        </w:t>
      </w:r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2026-10-01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Master Rax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79FEA2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2026-10-01T12:10:45+00:00</dcterms:created>
  <dcterms:modified xsi:type="dcterms:W3CDTF">2026-10-01T12:10:45+00:00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