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Megjelent hazánkban a pöttyös lámpahordó-kabóca</w:t>
      </w:r>
      <w:bookmarkEnd w:id="0"/>
    </w:p>
    <w:p>
      <w:pPr/>
      <w:r>
        <w:rPr/>
        <w:t xml:space="preserve">A Nemzeti Élelmiszerlánc-biztonsági Hivatal (Nébih) laboratóriuma pöttyös lámpahordó-kabócát (Lycorma delicatula) azonosított. Ezzel az uniós zárlati károsítók közé tartozó rovar jelenlétét elsőként igazolták Magyarországon és az Európai Unióban. A közelmúltban Moldovában is azonosították. A károsító komoly növényegészségügyi kockázatot jelenthet a szőlőültetvényekre, valamint a különféle gyümölcs- és erdészeti fákra, összesen mintegy 100 tápnövénye van. A lakossági bejelentéseknek kiemelt szerepük van a károsítók mielőbbi észlelésében, ezt jól mutatja, hogy az első hazai előfordulást is egy bejelentés alapján sikerült azonosítani. Fontos, hogy már gyanú esetén is azonnal tegyenek bejelentést.</w:t>
      </w:r>
    </w:p>
    <w:p>
      <w:pPr/>
      <w:r>
        <w:rPr/>
        <w:t xml:space="preserve">Egy Bács-Kiskun vármegyei lakos 2026 nyarán jelezte a Nébih-nek, hogy ingatlanán egy számára ismeretlen rovart észlelt. A bejelentéshez csatolt fényképek alapján felmerült az Ázsiából származó, idegenhonos kártevő késői nimfájának gyanúja, ezért a bejelentést követően a vármegyei kormányhivatal növény- és talajvédelmi szakemberei felvették a kapcsolatot a lakossal. A laboratóriumi vizsgálatok ezt követően igazolták a károsító jelenlétét, így a hatóság megkezdte a szükséges karanténintézkedések végrehajtását.</w:t>
      </w:r>
    </w:p>
    <w:p>
      <w:pPr/>
      <w:r>
        <w:rPr/>
        <w:t xml:space="preserve">Az Európai és Földközi-tenger Melléki Növényvédelmi Szervezet (EPPO) adatai és a tengerentúli tapasztalatok alapján a polifág károsító több mint 100 növényfajon képes táplálkozni, és gyorsan terjed. A rovar közvetlen kártétele is jelentős lehet, nagy egyedszám esetén folyamatos szívogatásával jelentősen legyengíti a növényt. Ennél is nagyobb kárt azonban a másodlagos, közvetett hatása okozhat. A fertőzött növényeket jelentősen legyengíti, miközben a szúrási sebek és váladék a kórokozók és más kártevők megjelenését is elősegítik. A károsító komoly növényegészségügyi kockázatot jelenthet a szőlőültetvényekre, valamint a gyümölcs- és erdészeti fákra. Észak-Amerikában helyenként a szőlőtermés 90 százalékának elvesztését is okozta.</w:t>
      </w:r>
    </w:p>
    <w:p>
      <w:pPr/>
      <w:r>
        <w:rPr/>
        <w:t xml:space="preserve">A szőlőültetvények mellett a kabóca egyik legfontosabb tápnövénye a hazánkban is elterjedt bálványfa, de jelentős gazdasági károkat okozhat gyümölcsfákban, valamint erdészeti és díszfákban is. A nőstények a tojáscsomókat szinte bármilyen sima felületre lerakják, ezért a rovar kezeletlen faanyagokon, illetve kamionokon, szállítókonténereken és vasúti kocsikon is könnyen terjedhet. Mivel a faj jelenlegi igazolt előfordulása az első az Európai Unió területén, a megtelepedés és elterjedés megakadályozásában a hatósági intézkedések mellett kiemelten fontos a lakosság ébersége és a korai bejelentés.</w:t>
      </w:r>
    </w:p>
    <w:p>
      <w:pPr/>
      <w:r>
        <w:rPr/>
        <w:t xml:space="preserve">Miről ismerhető fel? </w:t>
      </w:r>
    </w:p>
    <w:p>
      <w:pPr/>
      <w:r>
        <w:rPr/>
        <w:t xml:space="preserve">A pöttyös lámpahordó-kabóca fiatal nimfái jellegzetes, fekete-fehér, később vörös-fekete-fehér mintázatukról ismerhetők fel. A kifejlett kabócák elülső szárnyai szürkék, fekete foltokkal, hátulsó szárnyaikon pedig piros színezet látható.</w:t>
      </w:r>
    </w:p>
    <w:p>
      <w:pPr/>
      <w:r>
        <w:rPr/>
        <w:t xml:space="preserve">Kérjük, hogy észlelés esetén haladéktalanul tegyenek bejelentést a hatóságnak, és a bejelentéshez csatoljanak fényképet, valamint adják meg a pontos helyszínt is.</w:t>
      </w:r>
    </w:p>
    <w:p>
      <w:pPr/>
      <w:r>
        <w:rPr/>
        <w:t xml:space="preserve">A témában minden fontos információ elérhető a Nébih tematikus aloldalán: https://portal.nebih.gov.hu/novenyegeszsegugy 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Nébih ÉLI NDNRL (Növény- és Talajvédelmi Nemzeti Referencia Laboratórium)
                <w:br/>
                <w:br/>
                Kifejlett pöttyös lámpahordó-kabóca preparátum.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66.6666666666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Bács-Kiskun vármegyei kormányhivatal
                <w:br/>
                <w:br/>
                Pöttyös lámpahordó-kabóca imágók.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Bács-Kiskun vármegyei kormányhivatal
                <w:br/>
                <w:br/>
                Pöttyös lámpahordó-kabóca tojáscsomói.
              </w:t>
            </w:r>
          </w:p>
        </w:tc>
      </w:tr>
    </w:tbl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https://hellosajto.hu/?p=33118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301F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2026-09-24T17:17:26+00:00</dcterms:created>
  <dcterms:modified xsi:type="dcterms:W3CDTF">2026-09-24T17:17:26+00:00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