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Vaddisznókban igazolták az afrikai sertéspestis vírusát Baranya vármegyében – bővülnek a fertőzött és magas kockázatú területek</w:t>
      </w:r>
      <w:bookmarkEnd w:id="0"/>
    </w:p>
    <w:p>
      <w:pPr/>
      <w:r>
        <w:rPr/>
        <w:t xml:space="preserve">Újabb két Baranya vármegyei vaddisznóban igazolta az afrikai sertéspestis (ASP) vírusát a Nemzeti Élelmiszerlánc-biztonsági Hivatal (Nébih). Az esetek miatt az országos főállatorvos elrendelte a fertőzött és magas kockázatú területek bővítését Baranya, Tolna és Bács-Kiskun vármegyében is. A Nébih felhívja a sertéstartók, a vadászok és az erdőt járók figyelmét, hogy az ASP terjedésének megelőzésében kiemelt jelentősége van a járványvédelmi szabályok következetes betartásának.</w:t>
      </w:r>
    </w:p>
    <w:p>
      <w:pPr/>
      <w:r>
        <w:rPr/>
        <w:t xml:space="preserve">A Nébih laboratóriumi vizsgálata két, Baranya vármegyei vaddisznóból származó mintában is igazolta az afrikai sertéspestis (ASP) vírusának jelenlétét. Az egyik állatot diagnosztikai célból kilőtték, a másik pedig elhullott. Az esetek járványügyi értékelése alapján dr. Nemes Imre országos főállatorvos elrendelte az ASP-vel fertőzött, valamint magas kockázatú területek bővítését Baranya, Tolna és Bács-Kiskun vármegyében.</w:t>
      </w:r>
    </w:p>
    <w:p>
      <w:pPr/>
      <w:r>
        <w:rPr/>
        <w:t xml:space="preserve">A vaddisznókat, a korábban már fertőzött területté nyilvánított Mohács és Homorúd közigazgatási területén, a Duna bal partján, az országhatártól néhány kilométerre találták, illetve ejtették el. Az új esetek felhívják a figyelmet a Duna mentén északi irányba és a Duna–Tisza köze felé irányuló természetes terjedés járványügyi kockázatának növekedésére. A betegség az ASP vaddisznókban való természetes terjedésével a szomszédos 504950 kódszámú vadgazdálkodási egységből vagy Szerbia területéről kerülhetett át.</w:t>
      </w:r>
    </w:p>
    <w:p>
      <w:pPr/>
      <w:r>
        <w:rPr/>
        <w:t xml:space="preserve">Az afrikai sertéspestis emberre nem veszélyes, a házisertés-állományokban azonban jelentős gazdasági károkat okozhat. A betegség vaddisznóállományban történő korai felismerésének egyik legfontosabb eszköze az elhullott egyedek bejelentése és laboratóriumi vizsgálata.</w:t>
      </w:r>
    </w:p>
    <w:p>
      <w:pPr/>
      <w:r>
        <w:rPr/>
        <w:t xml:space="preserve">Valamennyi érintettnek, a vadászatra jogosultaknak és a sertéstartóknak egyaránt az 5/2025. számú országos főállatorvosi határozat mellékleteként kiadott, Magyarország afrikai sertéspestis felszámolására vonatkozó mentesítési tervében, az adott terület kockázati besorolásának megfelelően meghatározottak szerint szükséges eljárniuk.</w:t>
      </w:r>
    </w:p>
    <w:p>
      <w:pPr/>
      <w:r>
        <w:rPr/>
        <w:t xml:space="preserve">A Nébih felhívja a sertéstartók, a vadászok és az erdőt járók figyelmét, hogy az ASP terjedésének megelőzésében kulcsfontosságú a járványvédelmi szabályok következetes betartása.</w:t>
      </w:r>
    </w:p>
    <w:p>
      <w:pPr/>
      <w:r>
        <w:rPr/>
        <w:t xml:space="preserve">A betegségről, az elrendelt előírásokról és korlátozásokról, valamint az érintett területekről részletes, folyamatosan frissülő információk a Nébih honlapján érhetők el:https://portal.nebih.gov.hu/hu/afrikai-sertespestis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https://hellosajto.hu/?p=33109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2026-09-24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A04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2026-09-23T19:13:10+00:00</dcterms:created>
  <dcterms:modified xsi:type="dcterms:W3CDTF">2026-09-23T19:13:10+00:00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