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Új, nemzetközi színvonalú asztalitenisz teremmel gazdagodott a PTE</w:t>
      </w:r>
      <w:bookmarkEnd w:id="0"/>
    </w:p>
    <w:p>
      <w:pPr/>
      <w:r>
        <w:rPr/>
        <w:t xml:space="preserve">Vadonatúj asztalitenisz termet avattak kedden Pécsett, a Pécsi Tudományegyetem (PTE) Szalay László Kollégiumában. Az idén 103 éves Pécsi Egyetemi Atlétikai Club (PEAC) sikeres pályázatából megvalósított fejlesztés révén 500 m²-en jött létre a 8 asztalos, akár nemzetközi mérkőzések megrendezésére is alkalmas terem.</w:t>
      </w:r>
    </w:p>
    <w:p>
      <w:pPr/>
      <w:r>
        <w:rPr/>
        <w:t xml:space="preserve">Az asztalitenisz egyik hazai, sőt, európai fellegvára Pécs városa. Ez a kijelentés a 2025/2026 bajnoki szezon alapján is bátran kijelenthető, hiszen a férfi bajnoki cím mellett a női gárda bronzérmet nyert. A bajnoki eredményeknél azonban sokkal többet mutat, hogy a felnőtt női válogatottban három pécsi lány, Nagy Judit, Nagy Rebeka és Pétery Johanna is helyet kapott a világ- és az Európa-bajnokságon.</w:t>
      </w:r>
    </w:p>
    <w:p>
      <w:pPr/>
      <w:r>
        <w:rPr/>
        <w:t xml:space="preserve">A sportágat azonban a városban nemcsak az élsport jellemzi, hanem hatalmas igény mutatkozik a szabadidős lehetőségek iránt is. A PTE-PEAC eddigi teremkapacitásai a külső, elsősorban hallgatói és szabadidős igényeket nem tudták megfelelően kielégíteni. Az egyesület vezetése ezért úgy döntött, hogy felkutatja azokat a lehetőségeket, amelyek elsősorban az egyetemi ingatlanok hasznosításával kínálkoznak. Így esett a választás a Szalay László Kollégium („UNIV”) korábbi éttermi részére, azzal, hogy a terem kialakításánál törekedni kell arra, hogy a helyszínen tartott nagyobb egyetemi rendezvények során a terem nem sportcélú használhatóságát a jövőben is fent kell tartani. A kiválasztás során kiemelt egyetemi, oktatási cél volt, hogy a szakosztály által a Szepesy utcai ingatlanban használt kis terem kiváltása teljes egészében megtörténjen, annak érdekében, hogy ott oktatási célok valósulhassanak meg.</w:t>
      </w:r>
    </w:p>
    <w:p>
      <w:pPr/>
      <w:r>
        <w:rPr/>
        <w:t xml:space="preserve">A fejlesztés az Aktív Magyarország támogatásával valósult meg. A beruházás teljes összköltsége valamivel több, mint 105 millió forint volt, melyből mintegy 32 millió forintot biztosított az Aktív Magyarország. A különbözethez szükséges önerővel a Pécsi Tudományegyetem járult hozzá az új hallgatói sporttér kialakítása, valamint az oktatás miatt kiemelten fontos terek felszabadítása érdekében.</w:t>
      </w:r>
    </w:p>
    <w:p>
      <w:pPr/>
      <w:r>
        <w:rPr/>
        <w:t xml:space="preserve">A létesítményben mintegy 500 m2-en jött létre a 8 asztalos terem, melynek burkolata a nemzetközi versenyek megrendezéséhez szükséges minőségű. A teremben az asztalitenisz sportág igényei szerinti sötétítést, világítást és gépészetet alakítottak ki, a sportolók és a sportolni vágyók részére pedig új öltözők épültek.</w:t>
      </w:r>
    </w:p>
    <w:p>
      <w:pPr/>
      <w:r>
        <w:rPr/>
        <w:t xml:space="preserve">Az új asztalitenisz termet Fábián Adrián professzor, a PTE rektora, Ács Pongrác professzor, a PTE Egészségtudományi Kar dékánja, egyúttal a PEAC ügyvezető elnöke és Kovacsics Imre, a Magyar Asztalitenisz Szövetség elnöke adta át a PEAC sportolói és a PTE hallgatói számára kedden délelőtt.</w:t>
      </w:r>
    </w:p>
    <w:p>
      <w:pPr/>
      <w:r>
        <w:rPr/>
        <w:t xml:space="preserve">Sajtókapcsolat:</w:t>
      </w:r>
    </w:p>
    <w:p>
      <w:pPr>
        <w:numPr>
          <w:ilvl w:val="0"/>
          <w:numId w:val="1"/>
        </w:numPr>
      </w:pPr>
      <w:r>
        <w:rPr/>
        <w:t xml:space="preserve">Kottász Gergely</w:t>
      </w:r>
    </w:p>
    <w:p>
      <w:pPr>
        <w:numPr>
          <w:ilvl w:val="0"/>
          <w:numId w:val="1"/>
        </w:numPr>
      </w:pPr>
      <w:r>
        <w:rPr/>
        <w:t xml:space="preserve">Pécsi Tudományegyetem</w:t>
      </w:r>
    </w:p>
    <w:p>
      <w:pPr>
        <w:numPr>
          <w:ilvl w:val="0"/>
          <w:numId w:val="1"/>
        </w:numPr>
      </w:pPr>
      <w:r>
        <w:rPr/>
        <w:t xml:space="preserve">+36 30 966 1257</w:t>
      </w:r>
    </w:p>
    <w:p>
      <w:pPr>
        <w:numPr>
          <w:ilvl w:val="0"/>
          <w:numId w:val="1"/>
        </w:numPr>
      </w:pPr>
      <w:r>
        <w:rPr/>
        <w:t xml:space="preserve">kottasz.gergely@pte.hu</w:t>
      </w:r>
    </w:p>
    <w:tbl>
      <w:tblGrid>
        <w:gridCol/>
        <w:gridCol/>
      </w:tblGrid>
      <w:tblPr>
        <w:tblW w:w="0" w:type="auto"/>
        <w:tblLayout w:type="autofit"/>
        <w:tblCellMar>
          <w:top w:w="0" w:type="dxa"/>
          <w:left w:w="0" w:type="dxa"/>
          <w:right w:w="200" w:type="dxa"/>
          <w:bottom w:w="200" w:type="dxa"/>
        </w:tblCellMar>
      </w:tblPr>
      <w:tr>
        <w:trPr>
          <w:trHeight w:val="1000" w:hRule="atLeast"/>
        </w:trPr>
        <w:tc>
          <w:tcPr>
            <w:vAlign w:val="top"/>
            <w:noWrap/>
          </w:tcPr>
          <w:p>
            <w:pPr>
              <w:jc w:val="center"/>
            </w:pPr>
            <w:r>
              <w:pict>
                <v:shape type="#_x0000_t75" stroked="f" style="width:200pt; height:133.3984375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vAlign w:val="top"/>
            <w:noWrap/>
          </w:tcPr>
          <w:p>
            <w:pPr/>
            <w:r>
              <w:rPr/>
              <w:t xml:space="preserve">
                © Pécsi Tudományegyetem
                <w:br/>
                <w:br/>
                Az új asztalitenisz csarnok ünnepélyes avatóján Pécsett - balról Ács Pongrác professzor, a PEAC ügyvezető elnöke, Fábián Adrián professzor, a PTE rektora és Kovacsics Imre, a Magyar Asztalitenisz Szövetség elnöke. (Fotó: Kiss Gadget Zoltán/PTE)
              </w:t>
            </w:r>
          </w:p>
        </w:tc>
      </w:tr>
      <w:tr>
        <w:trPr>
          <w:trHeight w:val="1000" w:hRule="atLeast"/>
        </w:trPr>
        <w:tc>
          <w:tcPr>
            <w:vAlign w:val="top"/>
            <w:noWrap/>
          </w:tcPr>
          <w:p>
            <w:pPr>
              <w:jc w:val="center"/>
            </w:pPr>
            <w:r>
              <w:pict>
                <v:shape type="#_x0000_t75" stroked="f" style="width:200pt; height:133.3984375pt; margin-left:0pt; margin-top:0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</w:p>
        </w:tc>
        <w:tc>
          <w:tcPr>
            <w:vAlign w:val="top"/>
            <w:noWrap/>
          </w:tcPr>
          <w:p>
            <w:pPr/>
            <w:r>
              <w:rPr/>
              <w:t xml:space="preserve">
                © Pécsi Tudományegyetem
                <w:br/>
                <w:br/>
                A PEAC ifjú tehetségei máris birtokba vették az új asztalitenisz csarnokot Pécsett. (Fotó: Kiss Gadget Zoltán/PTE)
              </w:t>
            </w:r>
          </w:p>
        </w:tc>
      </w:tr>
    </w:tbl>
    <w:p>
      <w:pPr/>
      <w:r>
        <w:rPr/>
        <w:t xml:space="preserve">Eredeti tartalom: Pécsi Tudományegyetem</w:t>
      </w:r>
    </w:p>
    <w:p>
      <w:pPr/>
      <w:r>
        <w:rPr/>
        <w:t xml:space="preserve">Továbbította: Helló Sajtó! Üzleti Sajtószolgálat</w:t>
      </w:r>
    </w:p>
    <w:p>
      <w:pPr/>
      <w:r>
        <w:rPr/>
        <w:t xml:space="preserve">
          Ez a sajtóközlemény a következő linken érhető el:
          <w:br/>
          https://hellosajto.hu/33073/uj-nemzetkozi-szinvonalu-asztalitenisz-teremmel-gazdagodott-a-pte/
        </w:t>
      </w:r>
    </w:p>
    <w:sectPr>
      <w:headerReference w:type="default" r:id="rId9"/>
      <w:footerReference w:type="default" r:id="rId10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</w:pPr>
    <w:r>
      <w:rPr/>
      <w:t xml:space="preserve">2026-09-22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</w:pPr>
    <w:r>
      <w:rPr/>
      <w:t xml:space="preserve">Pécsi Tudományegyetem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28192D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2026-09-22T09:35:11+00:00</dcterms:created>
  <dcterms:modified xsi:type="dcterms:W3CDTF">2026-09-22T09:35:11+00:00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