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Van, akit a munkahelyi unalom jobb teljesítményre sarkall</w:t>
      </w:r>
      <w:bookmarkEnd w:id="0"/>
    </w:p>
    <w:p>
      <w:pPr/>
      <w:r>
        <w:rPr/>
        <w:t xml:space="preserve">A magas önértékelésű és elismeréshajhászó típusú nárcisztikus személyiségjegyekkel rendelkező munkavállalóknál a munkahelyi unalom erősítheti a tökéletességre törekvést, a bizonyítási vágyat – állapítja meg a Corvinus egyetem friss kutatása.</w:t>
      </w:r>
    </w:p>
    <w:p>
      <w:pPr/>
      <w:r>
        <w:rPr/>
        <w:t xml:space="preserve">A teljesítményorientáltság, a munkahelyi unalom és a személyiségvonások közötti kapcsolatot vizsgálta 210 magyar munkavállaló online megkérdezésével Marót Janka Laura, Szabó Zsolt Péter és Gulyás Réka, a Corvinus és az ELTE kutatócsoportjában. A vizsgálat két nárcizmustípust különített el: az ún. grandiózus nárcizmust, amely magabiztossággal, erős önérvényesítéssel és magas önértékeléssel járhat együtt, valamint a sérülékeny nárcizmust, amely inkább bizonytalansággal, kritikára való érzékenységgel és védekező működéssel függ össze. Az eredményekről idén májusban számoltak be a Current Psychology folyóiratban.</w:t>
      </w:r>
    </w:p>
    <w:p>
      <w:pPr/>
      <w:r>
        <w:rPr/>
        <w:t xml:space="preserve">Bár a kutatók előzetesen azt várták, hogy az unalmasnak érzett munkahelyi helyzetek gyengítik majd a grandiózus nárcisztikus jegyekkel rendelkezők tökéletességre törekvését, ennek az ellenkezője történt. Minél unalmasabbnak élték meg a munkájukat, annál erősebb volt náluk a kapcsolat a grandiózus nárcizmus és a magas teljesítménystandardok között.</w:t>
      </w:r>
    </w:p>
    <w:p>
      <w:pPr/>
      <w:r>
        <w:rPr/>
        <w:t xml:space="preserve">„Az unalom nem mindenkinél jelenti ugyanazt. Egyes, erősen teljesítményorientált munkavállalók számára akár jelzés is lehet arra, hogy bizonyítaniuk kell: képesek kitartani akkor is, amikor a feladatot nem tartják izgalmasnak” – mondta Marót Janka Laura, a kutatás vezető szerzője, a Corvinus Vezetéstudományi Intézetének kutatója.</w:t>
      </w:r>
    </w:p>
    <w:p>
      <w:pPr/>
      <w:r>
        <w:rPr/>
        <w:t xml:space="preserve">A grandiózus nárcizmus inkább a perfekcionista törekvéssel függött össze, amely azt jelenti, hogy valaki magas célokat tűz ki maga elé, és igyekszik kiválóan teljesíteni. A sérülékeny nárcisztikus jegyekkel rendelkezőkre ezzel szemben inkább a perfekcionista aggodalom jellemző, ami a hibázástól, kritikától és elégtelenségtől való félelemmel jár.</w:t>
      </w:r>
    </w:p>
    <w:p>
      <w:pPr/>
      <w:r>
        <w:rPr/>
        <w:t xml:space="preserve">A kutatás rámutat, hogy a személyiség és a munkahelyi helyzet illeszkedése fontosabb lehet annál, mint hogy egy-egy vonást egyszerűen jónak vagy rossznak címkézzünk. Az eredmények ugyanis nem jelentik azt, hogy a nárcizmus munkahelyi szempontból általában előnyös lenne, hiszen az arroganciával, versengéssel és visszajelzésekkel szembeni ellenállással járhat együtt.</w:t>
      </w:r>
    </w:p>
    <w:p>
      <w:pPr/>
      <w:r>
        <w:rPr/>
        <w:t xml:space="preserve">Bár az unalmat nem mindig lehet kiiktatni – különösen olyan munkakörökben, ahol ismétlődő feladatokra is szükség van –, ilyenkor is érdemes figyelni arra, hogy kinek milyen motivációs környezet segít fenntartani a teljesítményt. A monotonitás egyeseknél romboló, másoknál viszont, megfelelő keretek között, akár teljesítményösztönző jelzés is lehet.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Vajda Boglárka, szenior PR-szakértő</w:t>
      </w:r>
    </w:p>
    <w:p>
      <w:pPr>
        <w:numPr>
          <w:ilvl w:val="0"/>
          <w:numId w:val="1"/>
        </w:numPr>
      </w:pPr>
      <w:r>
        <w:rPr/>
        <w:t xml:space="preserve">Corvinus Kommunikáció</w:t>
      </w:r>
    </w:p>
    <w:p>
      <w:pPr>
        <w:numPr>
          <w:ilvl w:val="0"/>
          <w:numId w:val="1"/>
        </w:numPr>
      </w:pPr>
      <w:r>
        <w:rPr/>
        <w:t xml:space="preserve">+36 30 619 6633</w:t>
      </w:r>
    </w:p>
    <w:p>
      <w:pPr>
        <w:numPr>
          <w:ilvl w:val="0"/>
          <w:numId w:val="1"/>
        </w:numPr>
      </w:pPr>
      <w:r>
        <w:rPr/>
        <w:t xml:space="preserve">press@uni-corvinus.hu</w:t>
      </w:r>
    </w:p>
    <w:p>
      <w:pPr/>
      <w:r>
        <w:rPr/>
        <w:t xml:space="preserve">Eredeti tartalom: Budapesti Corvinus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https://hellosajto.hu/?p=32794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Corvinus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4EE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2026-09-08T21:29:10+00:00</dcterms:created>
  <dcterms:modified xsi:type="dcterms:W3CDTF">2026-09-08T21:29:10+00:00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