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Forgalomkorlátozás lépett életbe a fővárosi Rákóczi híd Soroksár felé vezető lehajtóján</w:t>
      </w:r>
      <w:bookmarkEnd w:id="0"/>
    </w:p>
    <w:p>
      <w:pPr/>
      <w:r>
        <w:rPr/>
        <w:t xml:space="preserve">Forgalomkorlátozás lépett életbe 2026. augusztus 24-én, hétfőn a budapesti Rákóczi híd Soroksár felé vezető lehajtóján, amely a Buda felől érkező autósokat érinti. A várhatóan hat hétig tartó munkálatok szakaszos sávlezárással járnak, ezért az érintett útszakaszon – különösen a reggeli és délutáni csúcsidőszakban – torlódásra és hosszabb menetidőre kell számítani.</w:t>
      </w:r>
    </w:p>
    <w:p>
      <w:pPr/>
      <w:r>
        <w:rPr/>
        <w:t xml:space="preserve">A munkálatok a Közlekedési és Beruházási Minisztérium beruházásában megvalósuló Déli Körvasút fejlesztéséhez kapcsolódnak, a Rákóczi híd lehajtójánál a vasúti pálya vízelvezetésének kialakításához kapcsolódó munkálatokat végzik a szakemberek. A forgalomkorlátozás nem a teljes lehajtót érinti egyszerre, a sávlezárás a munkavégzés üteméhez igazodva, szakaszosan halad.</w:t>
      </w:r>
    </w:p>
    <w:p>
      <w:pPr/>
      <w:r>
        <w:rPr/>
        <w:t xml:space="preserve">A kivitelezést a tervezetthez képest egy héttel korábban kezdte el a kivitelező annak érdeklében, hogy a közlekedés szempontjából legkritikusabb szakaszok minél hamarabb elkészüljenek és mérsékelhető legyen a forgalomra gyakorolt hatása az iskolakezdést követő időszakban.</w:t>
      </w:r>
    </w:p>
    <w:p>
      <w:pPr/>
      <w:r>
        <w:rPr/>
        <w:t xml:space="preserve">A közlekedőknek a korlátozás miatt különösen a reggeli és délutáni csúcsidőszakban érdemes hosszabb menetidővel számolniuk, a Soroksár felé tartóknak alternatív útvonalként a Külső Mester utca használatát javasolják a szakemberek.</w:t>
      </w:r>
    </w:p>
    <w:p>
      <w:pPr/>
      <w:r>
        <w:rPr/>
        <w:t xml:space="preserve">A most kezdődő munkálatok a Déli Körvasút fejlesztéséhez kapcsolódnak, amely Budapest és a hazai vasúti hálózat egyik legjelentősebb vasúti beruházása. A projekt keretében Kelenföld és Ferencváros között közel 3,8 kilométeren teljesen megújul a vasúti infrastruktúra, a meglévő két vágány átépítése mellett új, harmadik, egyes szakaszokon pedig negyedik vágány épül. A beruházás részeként új vasúti megállóhelyek létesülnek Nádorkertnél és Közvágóhídnál, továbbá vasúti hidak átépítésére és zajvédelmi fejlesztésekre is sor kerül.</w:t>
      </w:r>
    </w:p>
    <w:p>
      <w:pPr/>
      <w:r>
        <w:rPr/>
        <w:t xml:space="preserve">A fejlesztés célja, hogy jelentősen növekedjen a fővárosi és elővárosi vasúti közlekedés kapacitása, sűrűbbé és kiszámíthatóbbá váljon a vonatközlekedés, ezáltal pedig csökkenjen a budapesti közúthálózat terhelése.</w:t>
      </w:r>
    </w:p>
    <w:p>
      <w:pPr/>
      <w:r>
        <w:rPr/>
        <w:t xml:space="preserve">A korlátozással járó munkálatok idejére a beruházó és a kivitelező is a közlekedők türelmét és megértését kéri.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Közlekedési és Beruházási Minisztérium Sajtóiroda</w:t>
      </w:r>
    </w:p>
    <w:p>
      <w:pPr>
        <w:numPr>
          <w:ilvl w:val="0"/>
          <w:numId w:val="1"/>
        </w:numPr>
      </w:pPr>
      <w:r>
        <w:rPr/>
        <w:t xml:space="preserve">sajto@kbm.gov.hu</w:t>
      </w:r>
    </w:p>
    <w:p>
      <w:pPr/>
      <w:r>
        <w:rPr/>
        <w:t xml:space="preserve">Eredeti tartalom: Közlekedési és Beruházási Minisztérium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https://hellosajto.hu/?p=32478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Közlekedési és Beruházási Minisztérium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E6E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2026-08-24T18:12:59+00:00</dcterms:created>
  <dcterms:modified xsi:type="dcterms:W3CDTF">2026-08-24T18:12:59+00:00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