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Lépfenét igazolt a hatóság Borsod-Abaúj-Zemplén vármegyében</w:t>
      </w:r>
      <w:bookmarkEnd w:id="0"/>
    </w:p>
    <w:p>
      <w:pPr/>
      <w:r>
        <w:rPr/>
        <w:t xml:space="preserve">A lépfene jelenlétét igazolta a Nemzeti Élelmiszerlánc-biztonsági Hivatal (Nébih) laboratóriuma egy Borsod-Abaúj-Zemplén vármegyei szarvasmarha-állományban, miután hat állat hirtelen elhullott. A fertőzés forrása vélhetően a lépfene spórával fertőzött közeli legelőterület. A Nébih felhívja az állattartók figyelmét, hogy a megelőzés érdekében hatékony, közforgalomban elérhető, lépfene elleni vakcina áll rendelkezésre.</w:t>
      </w:r>
    </w:p>
    <w:p>
      <w:pPr/>
      <w:r>
        <w:rPr/>
        <w:t xml:space="preserve">Az érintett állatok a lépfenére utaló jellegzetes tünetek nélkül, hirtelen hullottak el. A járási főállatorvos haladéktalanul elrendelte a helyi zárlatot, továbbá megkezdődött az érintett állomány vakcinázása is. </w:t>
      </w:r>
    </w:p>
    <w:p>
      <w:pPr/>
      <w:r>
        <w:rPr/>
        <w:t xml:space="preserve">A lépfene (anthrax) kiemelt jelentőségű fertőző megbetegedés, amely állatokat és embereket egyaránt megbetegíthet. A betegség emberről emberre vagy állatról állatra nem terjed, a fertőzés minden esetben a közös fertőzési forrásra vezethető vissza. A lépfene spórái a talajban akár évtizedekig is fertőzőképesek maradhatnak. A spórák különböző környezeti hatások – például talajmunka, földmozgatás, áradás, valamint tartós szárazság és aszály – következtében kerülhetnek ismét a felszínre, és válhatnak újabb fertőzések forrásává.</w:t>
      </w:r>
    </w:p>
    <w:p>
      <w:pPr/>
      <w:r>
        <w:rPr/>
        <w:t xml:space="preserve">A fertőzés elsősorban a legelő állatokat (szarvasmarha, juh, kecske) veszélyezteti, de más állatokban és emberben is súlyos megbetegedést okozhat. A fertőzés antibiotikumokkal jól gyógyítható.</w:t>
      </w:r>
    </w:p>
    <w:p>
      <w:pPr/>
      <w:r>
        <w:rPr/>
        <w:t xml:space="preserve">A lépfene hazai viszonylatban ritkán fordul elő, a kórokozót legutóbb 2025-ben és 2019-ben egy-egy esetben azonosította az állategészségügyi hatóság.</w:t>
      </w:r>
    </w:p>
    <w:p>
      <w:pPr/>
      <w:r>
        <w:rPr/>
        <w:t xml:space="preserve">A betegség megelőzésének egyik hatékony eszköze az állatok számára engedélyezett közforgalomban elérhető vakcina legeltetés előtti beadatása a fertőzéssel érintett területeken. Fertőzés gyanúja esetén emellett kiemelten fontos a szükséges hatósági intézkedések maradéktalan betartása. </w:t>
      </w:r>
    </w:p>
    <w:p>
      <w:pPr/>
      <w:r>
        <w:rPr/>
        <w:t xml:space="preserve">A lépfenéről további részletes információk találhatók a Nébih honlapján.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+36 70 436 0384</w:t>
      </w:r>
    </w:p>
    <w:p>
      <w:pPr>
        <w:numPr>
          <w:ilvl w:val="0"/>
          <w:numId w:val="1"/>
        </w:numPr>
      </w:pPr>
      <w:r>
        <w:rPr/>
        <w:t xml:space="preserve">nebih@nebih.gov.hu</w:t>
      </w:r>
    </w:p>
    <w:p>
      <w:pPr/>
      <w:r>
        <w:rPr/>
        <w:t xml:space="preserve">Eredeti tartalom: Nemzeti Élelmiszerlánc-biztonsági 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https://hellosajto.hu/?p=32383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2026-08-14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Élelmiszerlánc-biztonsági 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B7AD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2026-08-13T20:18:16+00:00</dcterms:created>
  <dcterms:modified xsi:type="dcterms:W3CDTF">2026-08-13T20:18:16+00:00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