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Növényvédőszer-maradékok ellenőrzése: elérhetőek a legfrissebb adatok</w:t>
      </w:r>
      <w:bookmarkEnd w:id="0"/>
    </w:p>
    <w:p>
      <w:pPr/>
      <w:r>
        <w:rPr/>
        <w:t xml:space="preserve">Elérhetőek a Nemzeti Élelmiszerlánc-biztonsági Hivatal (Nébih) 2022 és 2025 között végzett növényvédőszer-maradék vizsgálatainak összefoglaló eredményei. Az adatok közzétételével a hivatal célja, hogy a kutatók, a szakemberek és maguk a fogyasztók is hiteles, naprakész információkhoz juthassanak a növényi és állati eredetű élelmiszerek biztonságáról.</w:t>
      </w:r>
    </w:p>
    <w:p>
      <w:pPr/>
      <w:r>
        <w:rPr/>
        <w:t xml:space="preserve">Az Európai Unió közös mintavételei mellett a Nébih önálló hazai mintavételi tervet is készít, amelyek alapján laboratóriumi vizsgálatok történnek. A hatóság célja, hogy a vizsgálati eredményeket minden érdeklődővel és kutatóval megossza, elősegítve ezzel, hogy a fogyasztók hiteles információk alapján hozhassanak tudatos döntéseket a növényi és állati eredetű élelmiszerek kiválasztásakor.</w:t>
      </w:r>
    </w:p>
    <w:p>
      <w:pPr/>
      <w:r>
        <w:rPr/>
        <w:t xml:space="preserve"> </w:t>
      </w:r>
    </w:p>
    <w:p>
      <w:pPr/>
      <w:r>
        <w:rPr/>
        <w:t xml:space="preserve">A közzétett táblázat tartalmazza a 2022-2025 között végzett laboratóriumi vizsgálatok összesített eredményeit, kiemelve azon eseteket, mikor a mért értékek meghaladták a jogszabályban rögzített határértékeket, és így a Nébih hatósági eljárás indítását kezdeményezte. A táblázat tartalmazza azon mérési eredményeket is, amelyek a vizsgált anyagtípusban nem érték el a megadott határértékeket. Továbbá olyan esetekről is elérhetőek adatok, amikor a mért paraméter szintje nem érte el a kimutatási határt (KH) – vagyis azt a legkisebb mennyiséget, amely alapján a vizsgált komponens jelenléte még megbízhatóan igazolható. </w:t>
      </w:r>
    </w:p>
    <w:p>
      <w:pPr/>
      <w:r>
        <w:rPr/>
        <w:t xml:space="preserve">Az eredmények – forrásmegjelölés mellett – szabadon felhasználhatóak. </w:t>
      </w:r>
    </w:p>
    <w:p>
      <w:pPr/>
      <w:r>
        <w:rPr/>
        <w:t xml:space="preserve">Kapcsolódó anyag:Növényvédőszer-maradék statisztika 2022-2025 letölthető formátumban (xls)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+36 70 436 0384</w:t>
      </w:r>
    </w:p>
    <w:p>
      <w:pPr>
        <w:numPr>
          <w:ilvl w:val="0"/>
          <w:numId w:val="1"/>
        </w:numPr>
      </w:pPr>
      <w:r>
        <w:rPr/>
        <w:t xml:space="preserve">nebih@nebih.gov.hu</w:t>
      </w:r>
    </w:p>
    <w:p>
      <w:pPr/>
      <w:r>
        <w:rPr/>
        <w:t xml:space="preserve">Eredeti tartalom: Nemzeti Élelmiszerlánc-biztonsági 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https://hellosajto.hu/?p=32353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2026-08-13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Élelmiszerlánc-biztonsági 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C209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2026-08-12T19:15:54+00:00</dcterms:created>
  <dcterms:modified xsi:type="dcterms:W3CDTF">2026-08-12T19:15:54+00:00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