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Újabb vármegyében jelent meg a kőrisrontó karcsúdíszbogár</w:t>
      </w:r>
      <w:bookmarkEnd w:id="0"/>
    </w:p>
    <w:p>
      <w:pPr/>
      <w:r>
        <w:rPr/>
        <w:t xml:space="preserve">Újabb területen, Borsod-Abaúj-Zemplén vármegyében is igazolta a Nemzeti Élelmiszerlánc-biztonsági Hivatal (Nébih) a kőrisrontó karcsúdíszbogár (Agrilus planipennis) jelenlétét. A kártevőt nem csak színcsapdában találták meg, de már fertőzött fában is azonosították. A növényvédelmi szakemberek folytatják az intenzív felderítést, emellett az intézkedéseket a szlovák hatósággal is összehangolják a terjedés megállítása érdekében.</w:t>
      </w:r>
    </w:p>
    <w:p>
      <w:pPr/>
      <w:r>
        <w:rPr/>
        <w:t xml:space="preserve">A kőrisrontó karcsúdíszbogár beregsurányi azonosítása, valamint a kártevő szlovákiai jelenléte (az ottani pufferzóna átnyúlása) miatt a magyar hatóság Borsod-Abaúj-Zemplén vármegyében is kihelyezett több tucat csalogató anyagos színcsapdát. A vármegyében zajló felderítés során először 7 darab kőrisrontó karcsúdíszbogár imágót fogtak Pácin, Sátoraljaújhely és Karcsa településeken, amelyek faji azonosságát a Nébih laborvizsgálata is igazolta, megerősítve a kártevő jelenlétét az újabb vármegyében. Ezt követően, az intenzív felderítés során Sátoraljaújhelyen egy tünetes fa és a rajta lévő röpnyílások észlelése után merült fel a kártevő közvetlen jelenlétének gyanúja. A szakemberek helyszíni vizsgálata során a fa felső egyharmadában több mint 10 röpnyílást találtak, majd a kéregtelenítést követően a törzsben lárvákat és imágókat is azonosítottak, amelyek faji azonosságát a laboratóriumi ellenőrzés szintén megerősítette.  Jelenleg még tart a kőrisrontó karcsúdíszbogár imágó repülési és párzási időszaka, így a hatóság kiemelt figyelmet fordít a csapdázásra. Ezzel párhuzamosan a szakemberek az egyéb tüneteket – például kéregleválás, röpnyílások jelenléte, koronaritkulás – szintén kutatják a környező kőrisállományokban. A megfigyelés célja a korai észlelés és az azonnali szakmai, karantén intézkedések megtétele. A védekezés hatékonysága érdekében a szlovák hatósággal is folyamatos az együttműködés.   A hazai növényvédelmi hatóságok továbbra is számítanak a lakosság segítségére: aki a károsító jelenlétét észleli, tegyen bejelentést a Nébih-nél vagy az illetékes kormányhivatal növény- és talajvédelmi osztályánál. Ezzel hozzájárulhat, hogy megóvjuk a hazai kőrisállományt, melynek fái természetes erdeink, parkjaink és lakott területeink zöld infrastruktúrájának meghatározó szereplői.  A témában minden további hasznos információ elérhető a Nébih aloldalán: https://portal.nebih.gov.hu/korisronto-karcsudiszbogar 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https://hellosajto.hu/32329/ujabb-varmegyeben-jelent-meg-a-korisronto-karcsudiszbogar/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2026-08-08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E83D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2026-08-08T06:08:37+00:00</dcterms:created>
  <dcterms:modified xsi:type="dcterms:W3CDTF">2026-08-08T06:08:37+00:00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