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Helyére kerül a Déli Körvasút új acél hídszerkezete a Soroksári út felett</w:t>
      </w:r>
      <w:bookmarkEnd w:id="0"/>
    </w:p>
    <w:p>
      <w:pPr/>
      <w:r>
        <w:rPr/>
        <w:t xml:space="preserve">Helyére mozgatják a Déli Körvasút új acél hídszerkezetét a Soroksári út felett 2026. július 24. és 26. között. A 109 méter hosszú és közel 20 méter széles szerkezet mozgatása a kivitelezés egyik legösszetettebb művelete. A több napon át tartó folyamat jelentős forgalomkorlátozások mellett zajlik, hiszen a mintegy 2500 tonnás acélhidat centiméteres pontossággal kell a végleges helyére illeszteni. A munkálatok idejére a közlekedők türelmét kéri a beruházó Közlekedési és Beruházási Minisztérium, valamint a kivitelező is.A Déli Körvasút II. ütemének fejlesztésében két új, azonos kialakítású acélhíd váltja fel a meglévő szerkezeteket: mindkét híd 109 méter hosszú és közel 20 méter széles, magasságuk 12 és 19 méter között változik, tömegük pedig egyenként megközelíti a 2500 tonnát. A mostani művelet során a Budapest Park felőli, déli hídszerkezet kerül a helyére.A két új acélhíd egyben az új Közvágóhíd vasúti megállóhely tartószerkezeteit is alkotja majd. A beruházás elkészültével Budapest egyik legfontosabb intermodális közlekedési csomópontja jön létre. A négyvágányos, középperonos megálló mintegy 3000 négyzetméter peronterülettel és 2041 négyzetméteres utasforgalmi térrel épül. Az utasok közlekedését négy lift, hat mozgólépcső és hét hagyományos lépcső segíti majd, miközben közvetlen átszállási kapcsolat jön létre a HÉV és a fővárosi közösségi közlekedés között. A most helyére kerülő hídszerkezet elemei az elmúlt hónapokban érkeztek a helyszínre. A szakemberek a szerelőtéren összesen 120 különböző méretű és kialakítású acélelemet szereltek össze, amelyekből felépült a végleges, 109 méter hosszú acélhíd. A pályalemezt tíz keresztmetszet alkotja, keresztmetszetenként hét elemmel, a fennmaradó szerkezeti elemeket pedig a rácsrudak és a csomóponti kapcsolatok adják. A művelet első fázisában hidraulikus emelőkkel a szükséges magasságba emelik a teljes acélhidat. Ezt követően az önjáró gördülő platformokat (Self Propelled Modular Transporter) a szerkezet alá pozícionálják, amelyek átveszik annak súlyát. Innen kezdődik a szerkezet fokozatos mozgatása. A híd először végig gurul a szerelőtéren, majd a Soroksári útnál állványos önjáró gördülő rendszerek veszik át a szerkezetet, melyek segítségével keresztirányban is tovább mozgatják egészen a végleges helyéig. A mozgatás után megkezdődik a kábelalépítmények, a felsővezeték-rendszer és a vasúti pálya építése. A déli híd ideiglenes forgalomba helyezése 2026. október végén várható, az északi hídszerkezet pedig a tervek szerint 2027 őszén kerül a helyére.A hétvégi kivitelezés ideje alatt a Gubacsi híd környezetében ideiglenes forgalmi rend lép életbe. A gépjárműforgalom számára terelőútvonalakat jelölnek ki, több csomópontban és lehajtón forgalomkorlátozásra kell számítani. A közösségi közlekedés továbbra is biztosított: az autóbuszok módosított útvonalon közlekednek, és fenntartják a HÉV, valamint a villamosok közötti átszállási kapcsolatot. A gyalogosok és kerékpárosok számára a Hajóállomás utca, illetve a Gubacsi úti gyalogos-kerékpáros átjáró biztosítja az észak–déli átjárást.A munkálatok idejére a beruházó Közlekedési és Beruházási Minisztérium, valamint a kivitelező is a közlekedők és környéken élők türelmét, megértését kéri. Az arra közlekedőknek érdemes még utazásuk előtt tájékozódni az érvényben lévő forgalmi változásokról.</w:t>
      </w:r>
    </w:p>
    <w:p>
      <w:pPr/>
      <w:r>
        <w:rPr/>
        <w:t xml:space="preserve">Sajtókapcsolat:</w:t>
      </w:r>
    </w:p>
    <w:p>
      <w:pPr>
        <w:numPr>
          <w:ilvl w:val="0"/>
          <w:numId w:val="1"/>
        </w:numPr>
      </w:pPr>
      <w:r>
        <w:rPr/>
        <w:t xml:space="preserve">Közlekedési és Beruházási Minisztérium Sajtóiroda</w:t>
      </w:r>
    </w:p>
    <w:p>
      <w:pPr>
        <w:numPr>
          <w:ilvl w:val="0"/>
          <w:numId w:val="1"/>
        </w:numPr>
      </w:pPr>
      <w:r>
        <w:rPr/>
        <w:t xml:space="preserve">sajto@kbm.gov.hu</w:t>
      </w:r>
    </w:p>
    <w:p>
      <w:pPr/>
      <w:r>
        <w:rPr/>
        <w:t xml:space="preserve">Eredeti tartalom: Közlekedési és Beruházási Minisztérium</w:t>
      </w:r>
    </w:p>
    <w:p>
      <w:pPr/>
      <w:r>
        <w:rPr/>
        <w:t xml:space="preserve">Továbbította: Helló Sajtó! Üzleti Sajtószolgálat</w:t>
      </w:r>
    </w:p>
    <w:p>
      <w:pPr/>
      <w:r>
        <w:rPr/>
        <w:t xml:space="preserve">
          Ez a sajtóközlemény a következő linken érhető el:
          <w:br/>
          https://hellosajto.hu/32151/helyere-kerul-a-deli-korvasut-uj-acel-hidszerkezete-a-soroksari-ut-felett/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Közlekedési és Beruházási Minisztérium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7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2026-07-24T16:43:58+00:00</dcterms:created>
  <dcterms:modified xsi:type="dcterms:W3CDTF">2026-07-24T16:43:58+00:00</dcterms:modified>
</cp:coreProperties>
</file>

<file path=docProps/custom.xml><?xml version="1.0" encoding="utf-8"?>
<Properties xmlns="http://schemas.openxmlformats.org/officeDocument/2006/custom-properties" xmlns:vt="http://schemas.openxmlformats.org/officeDocument/2006/docPropsVTypes"/>
</file>