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Megkezdődött az FD betegség felismerése szempontjából legfontosabb időszak</w:t>
      </w:r>
      <w:bookmarkEnd w:id="0"/>
    </w:p>
    <w:p>
      <w:pPr/>
      <w:r>
        <w:rPr/>
        <w:t xml:space="preserve">A Nemzeti Élelmiszerlánc-biztonsági Hivatal (Nébih) felhívja a figyelmet arra, hogy megkezdődött a szőlő aranyszínű sárgaság (FD) betegség felismerése, amely a fertőzés megakadályozása szempontjából a legfontosabb időszak. A szőlőültetvényekben a tünetek július közepétől válnak a leginkább felismerhetővé, miközben az amerikai szőlőkabócák rajzása miatt a fertőzés terjedésének kockázata is jelentősen növekszik, ezért különösen lényeges a szőlő rendszeres ellenőrzése, a gyanús tőkék mielőbbi azonosítása és jelentése.</w:t>
      </w:r>
    </w:p>
    <w:p>
      <w:pPr/>
      <w:r>
        <w:rPr/>
        <w:t xml:space="preserve">A szőlő aranyszínű sárgaság betegség a nyári időszakban válik különösen jól felismerhetővé. A vegetációs időszak közepétől a termelőknek és a hobbikertekben szőlőt nevelőknek fokozott figyelmet kell fordítaniuk az ültetvények rendszeres átvizsgálására. Ebben az időszakban jelennek meg ugyanis a betegségre legjellemzőbb levéltünetek és a fertőzés gyors terjedésének jelei.</w:t>
      </w:r>
    </w:p>
    <w:p>
      <w:pPr/>
      <w:r>
        <w:rPr/>
        <w:t xml:space="preserve">Jellegzetes nyári tünetek</w:t>
      </w:r>
    </w:p>
    <w:p>
      <w:pPr/>
      <w:r>
        <w:rPr/>
        <w:t xml:space="preserve">A fertőzött tőkék már a nyár elejétől kezdve eltérően viselkednek az egészséges növényekhez képest. A hajtásnövekedés gyengül, az ízközök rövidülnek, a tőkék fejlődése és a fásodás folyamata lelassulhat. A fehér bogyójú fajták levelein sárgulás, a kékszőlő-fajták esetében vörösödés figyelhető meg, emellett gyakori a levél fonáka felé irányuló háromszögszerű sodródás, a fémes levélfelület, valamint a hajtások és a termés fejlődésének visszamaradása. A fürtképződés és a termés is érintett lehet már a nyári időszakban.  A nyár második felében, különösen augusztus-szeptember környékén a tünetek tovább erősödnek. A leveleken a főerek mentén sárgás foltok jelennek meg, majd a teljes levél elszáradhat. A fertőzött vesszők nem érnek be megfelelően, ami a következő évi termőképességet is jelentősen rontja.  Ez az időszak a betegség gyors terjedésének is kedvezhet, mivel a már korábban is fertőző lárvák (L3-L5) mellett megjelentek az amerikai szőlőkabóca imágói is. Az utolsó fejlődési szakaszukat elért kabócák a lárváknál sokkal nagyobb mozgékonyságuk miatt még hatékonyabban terjeszthetik a kórokozót. Ezért fontos az ültetvények rendszeres ellenőrzése, a sárga ragacslapos megfigyelésekre alapozott védekezés, valamint a gyanús tüneteket mutató tőkék mielőbbi azonosítása. A terepi megfigyelésen fontos jelzés lehet a fertőzött tőkék elhelyezkedése. Az FD jellemzően foltszerűen, a fertőzött tőkék környezetében terjed – mivel a fő vektor, az amerikai szőlőkabóca mozgása és helyi táplálkozási szokásai a szomszédos növényekre korlátozódnak – míg a hasonló tüneteket okozó egyéb sárgulások általában szórtan jelennek meg az ültetvényben. </w:t>
      </w:r>
    </w:p>
    <w:p>
      <w:pPr/>
      <w:r>
        <w:rPr/>
        <w:t xml:space="preserve">Az aranyszínű sárgaság betegséget okozó fitoplazma karantén károsító, amely ellen jelenleg nem áll rendelkezésre közvetlen növényvédő szeres megoldás. A védekezés alapját többek között a fertőzött tőkék gyors felismerése és eltávolítása, valamint a kórokozót terjesztő amerikai szőlőkabóca elleni hatékony rovarölőszeres védekezés jelenti.</w:t>
      </w:r>
    </w:p>
    <w:p>
      <w:pPr/>
      <w:r>
        <w:rPr/>
        <w:t xml:space="preserve">Gyanú esetén a fertőzött tőkéket nem szabad figyelmen kívül hagyni, mivel a betegség gyorsan terjed, és súlyos következményekkel járhat. A tüneteket haladéktalanul jelezni kell a területileg illetékes kormányhivatalnak, valamint a Nébih-nek, mivel a betegség korai felismerése és a gyors intézkedés alapvető feltétele a fertőzés terjedésének lassításához. </w:t>
      </w:r>
    </w:p>
    <w:p>
      <w:pPr/>
      <w:r>
        <w:rPr/>
        <w:t xml:space="preserve">A bejelentéshez szükséges formanyomtatvány, valamint a témában minden további hasznos információ elérhető a Nébih tematikus aloldalán: https://portal.nebih.gov.hu/fd-betegseg </w:t>
      </w:r>
    </w:p>
    <w:p>
      <w:pPr/>
      <w:r>
        <w:rPr/>
        <w:t xml:space="preserve">További információ és fotók: https://portal.nebih.gov.hu/-/megkezdodott-az-fd-betegseg-felismerese-szempontjabol-legfontosabb-idoszak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https://hellosajto.hu/?p=31956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ABA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2026-07-14T19:06:08+00:00</dcterms:created>
  <dcterms:modified xsi:type="dcterms:W3CDTF">2026-07-14T19:06:08+00:00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