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Jelentősen csökkent a háztartások inflációs várakozása és javult az anyagi helyzetükre vonatkozó várakozásuk is</w:t>
      </w:r>
      <w:bookmarkEnd w:id="0"/>
    </w:p>
    <w:p>
      <w:pPr/>
      <w:r>
        <w:rPr/>
        <w:t xml:space="preserve">A Magyar Nemzeti Bank lakossági megtakarítási felmérésének 2026 második negyedéves adatai szerint a háztartások inflációs érzékelése és inflációs várakozása is jelentősen csökkent.</w:t>
      </w:r>
    </w:p>
    <w:p>
      <w:pPr/>
      <w:r>
        <w:rPr/>
        <w:t xml:space="preserve">Az egy évre előretekintő inflációs várakozások mediánja 4,8 százalékra csökkent a 2026 első negyedévi 7,2 százalékról, míg a két évre előretekintő várakozásoké 4,7 százalékra csökkent 6,9 százalékról. Az elmúlt egy évben érzékelt infláció szintje 9,9 százalékról 8,7 százalékra mérséklődött. A forint erősödését lekövette a lakosság árfolyamvárakozása: az egy évre előretekintő várakozások mediánja 349 Ft/euróra erősödött, az előző negyedéves 382 Ft/euróról.</w:t>
      </w:r>
    </w:p>
    <w:p>
      <w:pPr/>
      <w:r>
        <w:rPr/>
        <w:t xml:space="preserve">A munkaképeskorú háztartások anyagi helyzetük alakulására vonatkozó várakozásaiban 2022 kezdete óta először fordult elő, hogy a javulást várók aránya (30 százalék) meghaladta a romlást várók arányát (19 százalék). A nyugdíjas főkeresővel rendelkezők esetén ezek az arányok nagyjából megegyeznek, (26 százalék vár javulást, 28 százalék romlást); ami jelentős javulás az előző negyedévhez képest (10 százalék várt javulást, 44 százalék romlást).</w:t>
      </w:r>
    </w:p>
    <w:p>
      <w:pPr/>
      <w:r>
        <w:rPr/>
        <w:t xml:space="preserve">A következő egy évben megtakarítást tervezők aránya magas szinten stabilizálódott (57,5 százalék közelében); a hitelfelvételt tervezők aránya a 2025 végén látott magas szintre ugrott vissza (4,6 százalékról 6,2 százalékra), elsősorban a fogyasztási típusú hitelek iránti érdeklődésnek köszönhetően.</w:t>
      </w:r>
    </w:p>
    <w:p>
      <w:pPr/>
      <w:r>
        <w:rPr/>
        <w:t xml:space="preserve">Az eredményeket részletesebben bemutató prezentáció ezen a linken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https://hellosajto.hu/?p=31841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03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2026-07-09T17:07:29+00:00</dcterms:created>
  <dcterms:modified xsi:type="dcterms:W3CDTF">2026-07-09T17:07:29+00:00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