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otthoni vagy rugalmas munkavégzés segíthet a nyári gyermekfelügyelet megszervezésében</w:t>
      </w:r>
      <w:bookmarkEnd w:id="0"/>
    </w:p>
    <w:p>
      <w:pPr/>
      <w:r>
        <w:rPr/>
        <w:t xml:space="preserve">Az International Workplace Group (IWG) legfrissebb, az Egyesült Királyságban és az Egyesült Államokban végzett kutatása szerint a rugalmas, lakóhelyhez közeli munkavégzés jelentősen megkönnyíti a szülők számára a nyári gyermekfelügyelet megszervezését.</w:t>
      </w:r>
    </w:p>
    <w:p>
      <w:pPr/>
      <w:r>
        <w:rPr/>
        <w:t xml:space="preserve">A kutatás szerint a szülők többségének (69%) stresszt jelent a nyári gyermekfelügyelet megszervezése, tízből nyolcan pedig úgy vélik, hogy a lakóhelyükhöz közeli munkavégzés jelentősen enyhítené ezt a terhet.</w:t>
      </w:r>
    </w:p>
    <w:p>
      <w:pPr/>
      <w:r>
        <w:rPr/>
        <w:t xml:space="preserve">A szülők közel egyötöde (18%) a teljes éves szabadságát kénytelen a nyári gyermekfelügyeletre fordítani.</w:t>
      </w:r>
    </w:p>
    <w:p>
      <w:pPr/>
      <w:r>
        <w:rPr/>
        <w:t xml:space="preserve">Az International Workplace Group (IWG) Egyesült Királyságban és az Egyesült Államokban végzett legfrissebb kutatása szerint a szülők 69%-ának stresszt okoz a gyermekfelügyelet megszervezése a nyári iskolai szünet idején. A megoldást kereső válaszadók csaknem négyötöde (78%) úgy nyilatkozott, hogy a lakóhelyéhez közeli, rugalmas munkavégzés jelentősen enyhítené ezt a terhet.</w:t>
      </w:r>
    </w:p>
    <w:p>
      <w:pPr/>
      <w:r>
        <w:rPr/>
        <w:t xml:space="preserve">Mindez annak fényében különösen figyelemre méltó, hogy a szülők közel háromnegyede (74%) szerint a tartós inflációs nyomás miatt rugalmas munkavégzésre van szüksége ahhoz, hogy csökkenteni tudja a nyári gyermekfelügyelet költségeit. Több mint negyedük (27%) arra számít, hogy az idei nyáron többet kell gyermekfelügyeletre költenie, mint korábban.</w:t>
      </w:r>
    </w:p>
    <w:p>
      <w:pPr/>
      <w:r>
        <w:rPr/>
        <w:t xml:space="preserve">A kutatás szerint a nyári gyermekfelügyelet többletköltsége átlagosan 908 dollárt tesz ki a vizsgált országokban, ezért a rugalmas, lakóhelyhez közeli munkavégzés számos család számára kulcsszerepet játszhat a munka és a családi kötelezettségek összehangolásában.</w:t>
      </w:r>
    </w:p>
    <w:p>
      <w:pPr/>
      <w:r>
        <w:rPr/>
        <w:t xml:space="preserve">Bár a kutatás az Egyesült Királyságban és az Egyesült Államokban készült, a nyári iskolaszünet Magyarországon is komoly kihívást és jelentős szervezést jelent sok család számára, hiszen a szülőknek közel 10 héten keresztül kell összehangolniuk a munkavégzést és a gyermekfelügyeletet. Ebben a helyzetben különösen felértékelődhetnek azok a rugalmas munkavégzési megoldások, amelyek csökkentik az ingázással töltött időt, és közelebb viszik a munkát az otthonhoz.</w:t>
      </w:r>
    </w:p>
    <w:p>
      <w:pPr/>
      <w:r>
        <w:rPr/>
        <w:t xml:space="preserve">A gyermekfelügyelet megszervezésének költségei Magyarországon jelentősen eltérhetnek attól függően, hogy a családok milyen megoldásokat tudnak kombinálni: elérhető-e nagyszülői vagy rokoni segítség, ügyeletes napközi, rugalmas vagy otthoni munkavégzés, illetve tudnak-e vagy kívánnak-e élni a nyári táboroztatási lehetőségekkel. A tábor sok család számára kézenfekvő megoldás, ugyanakkor komoly kiadást jelenthet: egyhetes napközis táboroknál jellemzően több tízezer forintos, ottalvós táboroknál pedig akár 80-100 ezer forintos heti költséggel is számolni kell.</w:t>
      </w:r>
    </w:p>
    <w:p>
      <w:pPr/>
      <w:r>
        <w:rPr/>
        <w:t xml:space="preserve">Ha nincs lehetőség rugalmas munkavégzésre, egyre nagyobb kihívás elé állítja a szülőket a nyári szünetben</w:t>
      </w:r>
    </w:p>
    <w:p>
      <w:pPr/>
      <w:r>
        <w:rPr/>
        <w:t xml:space="preserve">Azoknak a szülőknek az aránya, akik szerint munkahelyük idén csökkentette a rugalmas munkavégzés lehetőségét (33%-ról 55%-ra emelkedett), egyre nehezebben tudják összehangolni a munkát és a nyári gyermekfelügyeletet. A válaszadók több mint egynegyede (27%) a korábbinál gyakrabban kér segítséget családtagjaitól vagy barátaitól, míg 26% szerint a kötelező irodai jelenlét miatt a gyermekfelügyelettel járó terhek egyenlőtlenül oszlanak meg közte és a családfő között. A kutatás szerint ez különösen a dolgozó édesanyákat érinti: 74%-uk számolt be a nyári gyermekfelügyelet megszervezésével járó fokozott stresszről, míg a férfiak körében ez az arány 66%.</w:t>
      </w:r>
    </w:p>
    <w:p>
      <w:pPr/>
      <w:r>
        <w:rPr/>
        <w:t xml:space="preserve">A szülők igyekeznek a nyári szünethez igazítani munkarendjüket</w:t>
      </w:r>
    </w:p>
    <w:p>
      <w:pPr/>
      <w:r>
        <w:rPr/>
        <w:t xml:space="preserve">A szülők háromnegyede (75%) arról számolt be, hogy a nyári iskolai szünet miatt megváltozó családi napirend hatással van a munkavégzésre. Közel egynegyedük (26%) szerint nehezebb a munkára összpontosítani, amikor egyszerre kell helytállniuk a munkahelyi feladatokban és a gyermekek ellátásában.</w:t>
      </w:r>
    </w:p>
    <w:p>
      <w:pPr/>
      <w:r>
        <w:rPr/>
        <w:t xml:space="preserve">A megnövekedett családi terhek miatt a szülők 28%-a az éves szabadságának egy részét gyermekei felügyeletére fordítja, míg csaknem minden ötödik (18%) a teljes éves szabadságát erre használja fel a nyár folyamán.</w:t>
      </w:r>
    </w:p>
    <w:p>
      <w:pPr/>
      <w:r>
        <w:rPr/>
        <w:t xml:space="preserve">Sokan a munkarendjük módosításával próbálnak alkalmazkodni: a dolgozó szülők 22%-a kevesebb megbeszélést és telefonhívást ütemez a nyári időszakra, vagy estére halasztja a munkát, hogy meg tudja oldani a gyermekfelügyeletet, további 21% pedig korábban kezdi a munkanapot annak érdekében, hogy lépést tudjon tartani a feladatokkal.</w:t>
      </w:r>
    </w:p>
    <w:p>
      <w:pPr/>
      <w:r>
        <w:rPr/>
        <w:t xml:space="preserve">A szülők ugyanakkor egyértelműen látják a lehetséges megoldást: 83%-uk valószínűleg élne a munkáltatója által biztosított, lakóhelyéhez közeli rugalmas munkavégzési lehetőséggel. Több mint egynegyedük (27%) szerint ez lehetővé tenné, hogy több minőségi időt töltsön gyermekeivel a nyári szünetben.</w:t>
      </w:r>
    </w:p>
    <w:p>
      <w:pPr/>
      <w:r>
        <w:rPr/>
        <w:t xml:space="preserve">A hibrid munkavégzés a családok és a munkáltatók számára is előnyös lehet</w:t>
      </w:r>
    </w:p>
    <w:p>
      <w:pPr/>
      <w:r>
        <w:rPr/>
        <w:t xml:space="preserve">A kutatás eredményei szerint a hibrid munkavégzés nemcsak a munka és a családi élet összehangolását segíti, hanem a gyermekfelügyelettel járó költségek csökkentéséhez is hozzájárulhat. A válaszadók több mint kétharmada (69%) nyáron kevesebbet költ ingázásra, így a megtakarított összeg részben ellensúlyozhatja a gyermekfelügyelet többletköltségeit.</w:t>
      </w:r>
    </w:p>
    <w:p>
      <w:pPr/>
      <w:r>
        <w:rPr/>
        <w:t xml:space="preserve">Az eredmények összhangban állnak más kutatásokkal is, amelyek a földrajzilag megosztott hibrid munkavégzés üzleti előnyeit igazolják. Az IWG és az Arup közös kutatása szerint azok a vállalatok, amelyek lehetővé teszik munkavállalóik számára a lakóhelyükhöz közeli munkaterek használatát, a következő öt évben akár 12%-kal is növelhetik termelékenységüket.</w:t>
      </w:r>
    </w:p>
    <w:p>
      <w:pPr/>
      <w:r>
        <w:rPr/>
        <w:t xml:space="preserve">A jelentés arra is rámutat, hogy a rugalmas munkavégzés nemcsak a munkavállalók számára jelent előnyt, hanem a vállalatoknak is: az Egyesült Államokban akár 20%-kal csökkentheti az önkéntes fluktuációt, ami 2030-ra évente 22 milliárd, 2045-re pedig 45 milliárd dollár megtakarítást eredményezhet.</w:t>
      </w:r>
    </w:p>
    <w:p>
      <w:pPr/>
      <w:r>
        <w:rPr/>
        <w:t xml:space="preserve">A kutatás eredményei azt mutatják, hogy a rugalmas, lakóhelyhez közeli munkavégzés nemcsak a dolgozó szülők mindennapjait könnyíti meg a nyári szünetben, hanem hozzájárul ahhoz is, hogy a családok kevesebb stresszel, alacsonyabb költségek mellett tudják összehangolni a munkát és a gyermekfelügyeletet.</w:t>
      </w:r>
    </w:p>
    <w:p>
      <w:pPr/>
      <w:r>
        <w:rPr/>
        <w:t xml:space="preserve">Fatima Koning, az IWG kereskedelmi vezérigazgató-helyettese elmondta: „A rugalmas munkavégzés lehetősége nemcsak a családok mindennapjait könnyíti meg, hanem a munkavállalók jóllétéhez, mentális egészségéhez és elégedettségéhez is hozzájárul. Ha a munkáltatók nagyobb rugalmasságot biztosítanak, és lehetővé teszik a lakóhelyhez közeli munkaterek használatát, támogatóbb és produktívabb munkakörnyezetet teremthetnek a dolgozó szülők számára. Ez nemcsak a munkavállalók számára jelent előnyt, hanem a vállalatoknak is, hiszen növeli a termelékenységet és hozzájárul a munkatársak hosszú távú megtartásához.”</w:t>
      </w:r>
    </w:p>
    <w:p>
      <w:pPr/>
      <w:r>
        <w:rPr/>
        <w:t xml:space="preserve">*Forrás: a Censuswide 2026 májusában végzett kutatása, amely az Egyesült Királyságban és az Egyesült Államokban hibrid munkarendben dolgozó szülők országosan reprezentatív, 2012 fős mintáján készült.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https://hellosajto.hu/31769/az-otthoni-vagy-rugalmas-munkavegzes-segithet-a-nyari-gyermekfelugyelet-megszervezeseben/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8B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2026-07-07T09:19:47+00:00</dcterms:created>
  <dcterms:modified xsi:type="dcterms:W3CDTF">2026-07-07T09:19:47+00:00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