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Hogyan vállalkozik a Z generáció?</w:t>
      </w:r>
      <w:bookmarkEnd w:id="0"/>
    </w:p>
    <w:p>
      <w:pPr/>
      <w:r>
        <w:rPr/>
        <w:t xml:space="preserve">Izgalmas évadot zárt a Hungarian Startup University Program az Eötvös Loránd Tudományegyetemen: az innovációs program hatodik évadában közel 100 hallgató vett részt.</w:t>
      </w:r>
    </w:p>
    <w:p>
      <w:pPr/>
      <w:r>
        <w:rPr/>
        <w:t xml:space="preserve">A Nemzeti Innovációs Ügynökség által gondozott Hungarian Startup University Program (HSUP) az ország első online egyetemi startupképzése, célja az egyetemisták megismertetése a modern vállalkozói ismeretekkel. A két féléves tárgy első félévében az innovatív gondolkodásmód, a startup-világ megismerése a cél, a második félévben a vállalkozások felépítésével kapcsolatos gyakorlati tudás sajátítható el. Az ELTE a program 2020-as indulása óta annak aktív résztvevője, az elmúlt tanévekben több mint 1500 hallgató vett részt a kurzuson.</w:t>
      </w:r>
    </w:p>
    <w:p>
      <w:pPr/>
      <w:r>
        <w:rPr/>
        <w:t xml:space="preserve">A 2025/2026-os évad első félévének zárásaként a hallgatók egy one-pagert készítettek saját startup-elképzelésükről, amellyel egyben a továbbfejlesztés támogatására is pályáztak. A közel száz one-pager közül négyet választottak ki az egyetem innováció és vállalkozásfejlesztés terén jártas szakértői, a legjobb ötleteken csapatokban dolgoztak tovább a hallgatók. A csapatok kialakítását matchmaking rendezvények segítették, a félév során szakértő mentorok támogatták a projektek fejlesztését. Az ELTE háttércsapata személyre szabott mentorálást, szellemi jogvédelmi tanácsadást, valamint pitch tréninget is kínált a résztvevő hallgatóknak.</w:t>
      </w:r>
    </w:p>
    <w:p>
      <w:pPr/>
      <w:r>
        <w:rPr/>
        <w:t xml:space="preserve">Az idei nyertes ötletek abból a felismerésből indulnak ki, hogy a mindennapi problémák – legyen szó pénzügyi tudatosságról, mentális jóllétről, digitális akadálymentesítésről vagy személyes biztonságról – rendkívül összetettek, és egyszerre igényelnek innovatív eszközöket és empatikus, emberközpontú megközelítést.</w:t>
      </w:r>
    </w:p>
    <w:p>
      <w:pPr/>
      <w:r>
        <w:rPr/>
        <w:t xml:space="preserve">Az AccessTest az Európai Akadálymentesítési Irányelv előírásainak való megfelelésben segíti a webshopokat. A „Human-in-the-Loop” megközelítésben AI-alapú elemzést kombinálnak megváltozott munkaképességű tesztelők tapasztalataival. A kezdeményezés küldetése, hogy a digitális akadálymentesítés a hazai kkv-k számára ne teher, hanem versenyelőnyt jelentő lehetőség legyen.</w:t>
      </w:r>
    </w:p>
    <w:p>
      <w:pPr/>
      <w:r>
        <w:rPr/>
        <w:t xml:space="preserve">A Helpers’ Net daganatos betegek hozzátartozóinak nyújt strukturált és folyamatos támogatást, akik gyakran láthatatlan érzelmi és mentális terheket viselnek. A szolgáltatás önsegítő anyagokat, moderált közösségi alkalmakat és szakmai iránymutatást kínál biztonságos online térben. A Helpers’ Net egyszerre segíti a családtagokat és átlátható felületet biztosít a szakemberek számára.</w:t>
      </w:r>
    </w:p>
    <w:p>
      <w:pPr/>
      <w:r>
        <w:rPr/>
        <w:t xml:space="preserve">A FairLens egy innovatív számlamegosztó alkalmazás, amely egyszerűbbé és átláthatóbbá teszi a közös költségek kezelését. A megoldás elsősorban baráti társaságoknak, lakótársaknak és közös utazások résztvevőinek kínál egyszerű elszámolási lehetőséget, csökkentve a pénzügyi félreértésekből adódó konfliktusokat.</w:t>
      </w:r>
    </w:p>
    <w:p>
      <w:pPr/>
      <w:r>
        <w:rPr/>
        <w:t xml:space="preserve">A SafeCircle applikáció a nők biztonságérzetének növelésére fókuszál. Az alkalmazás nem pusztán vészhelyzeti funkciókat kínál, hanem olyan támogató eszközrendszert épít, amely segítheti a felhasználókat a veszélyes helyzetek felismerésében, kezelésében és a segítségkérésben.</w:t>
      </w:r>
    </w:p>
    <w:p>
      <w:pPr/>
      <w:r>
        <w:rPr/>
        <w:t xml:space="preserve">Az ELTE hallgatóinak projektjei jól mutatják, hogy a digitális megoldások ma már nem csupán technológiai fejlesztések, hanem valós társadalmi problémákra adott érzékeny válaszok is, a fiatal fejlesztők technológiai tudásukat társadalmi felelősségvállalással párosítják.</w:t>
      </w:r>
    </w:p>
    <w:p>
      <w:pPr/>
      <w:r>
        <w:rPr/>
        <w:t xml:space="preserve">A 2025/2026-os évad ELTE-s záróeseményét május 26-án rendezték, a csapatok szakmai zsűri és közönség előtt szerepeltek. A zsűri számos hasznos visszajelzéssel támogatta a résztvevőket, segítve felkészülésüket az országos HSUP programot záró Introduction Day-re és Demo Day-re. A júliusi országos Demo Dayre a Helpers’ Net csapata kapott meghívást, a csapat tagjai fejenként 1.000.000 Ft kiemelt ösztöndíjban részesülnek, illetve szakértők és befektetők előtt mutatkozhatnak be.</w:t>
      </w:r>
    </w:p>
    <w:p>
      <w:pPr/>
      <w:r>
        <w:rPr/>
        <w:t xml:space="preserve">Az elte.hu/hsup aloldalon elérhetők az idei év nyertes HSUP ötletgazdáival készült interjúk, amelyeket kezdő és haladó startuppereknek is ajánlunk, továbbá mindazoknak, akik kíváncsiak arra, milyen remek projekteken dolgoznak az ELTE-s hallgatók a HSUP keretein belül.</w:t>
      </w:r>
    </w:p>
    <w:p>
      <w:pPr/>
      <w:r>
        <w:rPr/>
        <w:t xml:space="preserve">A STARTUP-2026-ÖSZTÖNDÍJ-007 azonosító számú projekt a Nemzeti Innovációs Ügynökség közreműködésével, a Kulturális és Innovációs Minisztérium támogatásával a Nemzeti Kutatási, Fejlesztési és Innovációs Alapból valósult meg.</w:t>
      </w:r>
    </w:p>
    <w:p>
      <w:pPr/>
      <w:r>
        <w:rPr/>
        <w:t xml:space="preserve">https://www.youtube.com/watch?v=25sjp0eADp0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ELTE Egyetemi Stratégiai Iroda</w:t>
      </w:r>
    </w:p>
    <w:p>
      <w:pPr>
        <w:numPr>
          <w:ilvl w:val="0"/>
          <w:numId w:val="1"/>
        </w:numPr>
      </w:pPr>
      <w:r>
        <w:rPr/>
        <w:t xml:space="preserve">+36 70 335 3727</w:t>
      </w:r>
    </w:p>
    <w:p>
      <w:pPr>
        <w:numPr>
          <w:ilvl w:val="0"/>
          <w:numId w:val="1"/>
        </w:numPr>
      </w:pPr>
      <w:r>
        <w:rPr/>
        <w:t xml:space="preserve">strategia@rk.elte.hu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https://hellosajto.hu/?p=31373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3A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2026-06-24T21:50:55+00:00</dcterms:created>
  <dcterms:modified xsi:type="dcterms:W3CDTF">2026-06-24T21:50:55+00:00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