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Meglátszik a nyár közeledte a repülőtér utasforgalmán, tovább erősödik a cargo szektor</w:t>
      </w:r>
      <w:bookmarkEnd w:id="0"/>
    </w:p>
    <w:p>
      <w:pPr/>
      <w:r>
        <w:rPr/>
        <w:t xml:space="preserve">Habár májusban még javában tartott az iskolai tanév, a jó idő beköszöntével már látszik a közeledő csúcsidőszak a Liszt Ferenc Nemzetközi Repülőtér utasforgalmában: 1 822 483 fő utazott a budapesti légikikötőn keresztül, 7,1%-kal több, mint a tavalyi évben. A legtöbben Londont, Párizst és Milánót választották úti célul. Az első öt hónap utasforgalma ezzel meghaladja 7,6 milliót.</w:t>
      </w:r>
    </w:p>
    <w:p>
      <w:pPr/>
      <w:r>
        <w:rPr/>
        <w:t xml:space="preserve">A cargo üzletág erősödése lendületes maradt: a kezelt 41 398 tonna áru 11,7%-kal több, mint egy évvel korábban. A stabilan emelkedő árumennyiség január és május között 188 457 tonna légiáru kezelését jelentette a repülőtéren. </w:t>
      </w:r>
    </w:p>
    <w:p>
      <w:pPr/>
      <w:r>
        <w:rPr/>
        <w:t xml:space="preserve">Újabb mérföldkőhöz érkezett a Budapest Airport az akadálymentesítés terén</w:t>
      </w:r>
    </w:p>
    <w:p>
      <w:pPr/>
      <w:r>
        <w:rPr/>
        <w:t xml:space="preserve">A VINCI Airports hálózat részeként működő Budapest Airport elkötelezett az esélyegyenlőség támogatása mellett, ezért kiemelt figyelmet fordít a fogyatékkal élő utasainak igényeire. Ezt a célt szolgálja a DANOVA NEXT projekt is, amely az Európai Unió társfinanszírozásával valósul meg.</w:t>
      </w:r>
    </w:p>
    <w:p>
      <w:pPr/>
      <w:r>
        <w:rPr/>
        <w:t xml:space="preserve">Júniustól a projekt eredményeképp még könnyebb eligazodni a Liszt Ferenc Nemzetközi Repülőtér 2. Terminálján: magyar nyelven is elérhető beltéri navigációs alkalmazás segíti az utasokat. A fejlesztés a látássérült, a kerekesszékes és az ép utasoknak is támogatást jelent a terminál földi és légi oldalán. Kerekesszékes üzemmódja az akadálymentes útvonalakat részesíti előnyben, így az alkalmazás a mozgáskorlátozott utasok számára személyre szabott segítséget nyújt.</w:t>
      </w:r>
    </w:p>
    <w:p>
      <w:pPr/>
      <w:r>
        <w:rPr/>
        <w:t xml:space="preserve">A digitális fejlesztés mellett pedig a Budapest Airport vezetősávokat is telepített. A 2. Terminál közúti előterén taktilis sávok kötik össze az épület bejáratát a már meglévő, látássérültek számára kialakított belső útvonalakkal, amelynek köszönhetően az érintett utasok önállóan, biztonságosabban érhetik el a terminált. A repülőtéri taktilis sávok teljes hossza közel két kilométer.</w:t>
      </w:r>
    </w:p>
    <w:p>
      <w:pPr/>
      <w:r>
        <w:rPr/>
        <w:t xml:space="preserve">Már Budapest belvárosában is feladhatják poggyászaikat az utasok</w:t>
      </w:r>
    </w:p>
    <w:p>
      <w:pPr/>
      <w:r>
        <w:rPr/>
        <w:t xml:space="preserve">A Budapest Airport hivatalos partnerének, az AirportHUB Bag Free HUB szolgáltatásának köszönhetően az utasok díj ellenében már a belvárosban, a Kálvin téren található üzletben is feladhatják poggyászaikat. A lehetőségnek köszönhetően azok az utasok, akik rendelkeznek érvényes, vonalkóddal vagy QR kóddal ellátott beszállókártyával, csomagjaik nélkül élvezhetik a városnézésre rendelkezésre álló utolsó órákat, kényelmesebben juthatnak ki a repülőtérre, és elkerülhetik a terminálon a poggyászfeladással járó sorbanállást, így érkezés után rögtön az utasbiztonsági ellenőrzésre mehetnek.</w:t>
      </w:r>
    </w:p>
    <w:p>
      <w:pPr/>
      <w:r>
        <w:rPr/>
        <w:t xml:space="preserve">A szolgáltatást a 12:00 és 24:00 óra között induló járatok utasai vehetik igénybe, és a poggyászokat a járat indulása előtt legalább négy órával fel kell adni. További feltétel az online utasfelvétel elvégzése, valamint a légitársasági szabályozásoknak megfelelő méretű, súlyú és formájú poggyász feladása. </w:t>
      </w:r>
    </w:p>
    <w:p>
      <w:pPr/>
      <w:r>
        <w:rPr/>
        <w:t xml:space="preserve">A folyamat a repülőtéren megszokott önkiszolgáló poggyászfeladáshoz hasonló: az utasok a helyszínen kinyomtathatják a poggyászcímkét, felhelyezik azt a bőröndre, majd a lemért poggyászt átadják az üzlet személyzetének. A folyamatot oktatóvideó segíti, emellett az AirportHUB munkatársai is készséggel állnak az utasok rendelkezésére.</w:t>
      </w:r>
    </w:p>
    <w:p>
      <w:pPr/>
      <w:r>
        <w:rPr/>
        <w:t xml:space="preserve">A Budapest Airport és partnere a poggyászok biztonságos kezeléséről is gondoskodik: a feladott csomagokat a repülőtér szerződött partnere zárt, záróelemmel ellátott rakterű járműben, folyamatos felügyelet mellett szállítja a repülőtérre. A poggyászok átvilágítása a terminálon történik, és kezelésük ugyanúgy zajlik, mint minden más feladott csomag esetében.</w:t>
      </w:r>
    </w:p>
    <w:p>
      <w:pPr/>
      <w:r>
        <w:rPr/>
        <w:t xml:space="preserve">A belvárosi poggyászfeladás jelenleg a Wizz Air azon utasai számára érhető el, akik vonalkóddal vagy QR kóddal ellátott beszállókártyájával rendelkeznek. A Budapest Airport és partnerei dolgoznak a szolgáltatás kiterjesztésén. A szolgáltatás nem vehető igénybe a bakui (GYD) és a tel avivi (TLV) járatok esetében. </w:t>
      </w:r>
    </w:p>
    <w:p>
      <w:pPr/>
      <w:r>
        <w:rPr/>
        <w:t xml:space="preserve">További információ a www.bagfreehub.com oldalon érhető el. 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Valentínyi Katalin, kommunikációs és kormányzati kapcsolatok vezérigazgató-helyettes</w:t>
      </w:r>
    </w:p>
    <w:p>
      <w:pPr>
        <w:numPr>
          <w:ilvl w:val="0"/>
          <w:numId w:val="1"/>
        </w:numPr>
      </w:pPr>
      <w:r>
        <w:rPr/>
        <w:t xml:space="preserve">Budapest Airport Zrt.</w:t>
      </w:r>
    </w:p>
    <w:p>
      <w:pPr>
        <w:numPr>
          <w:ilvl w:val="0"/>
          <w:numId w:val="1"/>
        </w:numPr>
      </w:pPr>
      <w:r>
        <w:rPr/>
        <w:t xml:space="preserve">+36 70 632 9204</w:t>
      </w:r>
    </w:p>
    <w:p>
      <w:pPr>
        <w:numPr>
          <w:ilvl w:val="0"/>
          <w:numId w:val="1"/>
        </w:numPr>
      </w:pPr>
      <w:r>
        <w:rPr/>
        <w:t xml:space="preserve">kommunikacio@bud.hu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 Airport
                <w:br/>
                <w:br/>
              </w:t>
            </w:r>
          </w:p>
        </w:tc>
      </w:tr>
    </w:tbl>
    <w:p>
      <w:pPr/>
      <w:r>
        <w:rPr/>
        <w:t xml:space="preserve">Eredeti tartalom: Budapest Airport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https://hellosajto.hu/?p=31288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2026-06-19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 Airport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1F0A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2026-06-18T21:52:04+00:00</dcterms:created>
  <dcterms:modified xsi:type="dcterms:W3CDTF">2026-06-18T21:52:04+00:00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