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2026-ban már a telekvásárlásnál eldőlhet, mennyibe kerül az építkezés</w:t>
      </w:r>
      <w:bookmarkEnd w:id="0"/>
    </w:p>
    <w:p>
      <w:pPr/>
      <w:r>
        <w:rPr/>
        <w:t xml:space="preserve">A mobil- és modulházak népszerűsége robbanásszerűen nőtt az elmúlt években, a piac fejlődésével párhuzamosan pedig a szabályozási környezet is egyre letisztultabbá válik. 2026-tól az új TÉKA (Településrendezési és Építési Követelmények alapszabályzata) hatálybalépésével és az egyszerű bejelentés intézményének finomhangolásával új, professzionális korszak kezdődik a hazai építészetben. A rendezetlen, átgondolatlan megoldások helyét végérvényesen átveszi a tudatos, biztonságos és hosszú távon is értékálló otthonteremtés, mely minden építkezőtől alaposabb előkészületet kíván.</w:t>
      </w:r>
    </w:p>
    <w:p>
      <w:pPr/>
      <w:r>
        <w:rPr/>
        <w:t xml:space="preserve">Egységes keretek: miért lett fontosabb az egyszerű bejelentés?</w:t>
      </w:r>
    </w:p>
    <w:p>
      <w:pPr/>
      <w:r>
        <w:rPr/>
        <w:t xml:space="preserve">Az egyszerű bejelentés intézménye sokak számára kínál gyorsabb ügyintézést, de fontos látni, hogy ez az eljárás minden modern lakóépületre – a hagyományos technológiával készülő házaktól a gyári moduláris szerkezetekig – egyaránt vonatkozik. A 2026-os szabályozás egyértelművé teszi, hogy a dokumentáció műszaki tartalmának pontossága és megalapozottsága kulcsfontosságú a sikeres projekt kezdéséhez. A hatóságok az építési technológiától függetlenül kiemelt figyelmet fordítanak a településképi illeszkedésre és a magas szintű műszaki megfelelőségre.</w:t>
      </w:r>
    </w:p>
    <w:p>
      <w:pPr/>
      <w:r>
        <w:rPr/>
        <w:t xml:space="preserve">A szabályokat a 281/2024. (IX. 30.) Korm. rendelet rögzíti, amely kimondja: „Az egyszerű bejelentés egy sajátos építésügyi eljárás, amelynél bizonyos lakóépületek és kapcsolódó építési munkák engedély helyett bejelentés alapján végezhetők.” A jogszabály értelmében ez az eljárás szükséges például minden legfeljebb 300 m² összes hasznos alapterületű új lakóépület építéséhez. Ez a gyakorlatban azt jelenti, hogy aki tartós lakhatásra alkalmas, minőségi otthont szeretne a telkére, annak a tervezési fázisban gondoskodnia kell a megfelelő szakmai dokumentációról.</w:t>
      </w:r>
    </w:p>
    <w:p>
      <w:pPr/>
      <w:r>
        <w:rPr/>
        <w:t xml:space="preserve">Geodéta és alaptérkép: a biztonságos alapozás záloga</w:t>
      </w:r>
    </w:p>
    <w:p>
      <w:pPr/>
      <w:r>
        <w:rPr/>
        <w:t xml:space="preserve">Az új szabályozási környezet legnagyobb előnye, hogy minimalizálja a későbbi telekvitákat és építési hibákat, ugyanis a precíz elhelyezést helyezi a fókuszba. A rendelet előírja, hogy az alaptérkép készítése előtt minden esetben földrészlehatár-kitűzést kell végezni. Ez a lépés minden építkező számára kötelező és kikerülhetetlen, függetlenül attól, hogy téglaházat, könnyűszerkezetes épületet vagy prémium moduláris otthont tervez a telekre.</w:t>
      </w:r>
    </w:p>
    <w:p>
      <w:pPr/>
      <w:r>
        <w:rPr/>
        <w:t xml:space="preserve">A geodéta által készített alaptérkép a sikeres projekt legfontosabb biztosítéka. A szakember ellenőrzi a földhivatali térképi állapotot, pontosan kitűzi a telekhatárokat, megvizsgálja a valós és a hivatalos állapot egyezőségét, felméri a terepviszonyokat, valamint beméri a csatlakozó közutak és közműkapcsolatok helyzetét. Az így kapott részletes térkép nemcsak a jogi megfelelőséget garantálja, hanem a tervező építész munkáját is támogatja, hogy a ház a lehető legoptimálisabb helyre kerüljön.</w:t>
      </w:r>
    </w:p>
    <w:p>
      <w:pPr/>
      <w:r>
        <w:rPr/>
        <w:t xml:space="preserve">Piactér és tudásbázis a tudatos vásárlókért</w:t>
      </w:r>
    </w:p>
    <w:p>
      <w:pPr/>
      <w:r>
        <w:rPr/>
        <w:t xml:space="preserve">A professzionalizálódó piacon a vásárlóknak minden eddiginél nagyobb szükségük van hiteles szakmai iránytűre. Ebben a támogató környezetben tölt be úttörő szerepet a Modulport, Magyarország első dedikált moduláris épület piactere. A platform célja, hogy átláthatóvá tegye a piaci kínálatot, és kizárólag ellenőrzött, minőségi gyártókat kapcsoljon össze a tudatos vásárlókkal.</w:t>
      </w:r>
    </w:p>
    <w:p>
      <w:pPr/>
      <w:r>
        <w:rPr/>
        <w:t xml:space="preserve">„Azt látjuk, hogy a piac érése és a szabályok tisztulása valójában a vevők biztonságát szolgálja. Mi négy éve foglalkozunk ezzel a területtel, és azért hoztuk létre a Modulportot, mert hittünk egy olyan független, ellenőrzött felületben, amely leveszi a vállalkozók és a vásárlók válláról a bizonytalanság terhét” – hangsúlyozta Bank Szilárd, a Modulport ügyvezetője. „2026-ban a geodéta és az alaptérkép megléte a garancia arra, hogy a tervezési folyamat zökkenőmentes legyen. A mi feladatunk, hogy összekössük a minősített gyártókat a felkészült vásárlókkal, és minden szakmai támogatást megadjunk ahhoz, hogy a telektulajdonosok büszke és elégedett ingatlantulajdonosokká váljanak.”</w:t>
      </w:r>
    </w:p>
    <w:p>
      <w:pPr/>
      <w:r>
        <w:rPr/>
        <w:t xml:space="preserve">Hogyan tervezzünk okosan 2026-ban?</w:t>
      </w:r>
    </w:p>
    <w:p>
      <w:pPr/>
      <w:r>
        <w:rPr/>
        <w:t xml:space="preserve">A szakértők szerint a modern és gyors építési technológiák – mint a moduláris és készházak – kiaknázásához az alábbi három lépés vezet:</w:t>
      </w:r>
    </w:p>
    <w:p>
      <w:pPr/>
      <w:r>
        <w:rPr/>
        <w:t xml:space="preserve">Minősített partnerek kiválasztása:  érdemes olyan gyártót választani, amely igazolt háttérrel és tanúsítványokkal rendelkezik (a Modulporton például olyan vállalkozások szerepelnek, amelyek átestek egy szakmai és céginformációs ellenőrzési folyamaton).</w:t>
      </w:r>
    </w:p>
    <w:p>
      <w:pPr/>
      <w:r>
        <w:rPr/>
        <w:t xml:space="preserve">Időben elindított tervezés:  még a gyártás vagy a telek berendezése előtt vonjunk be építészt és geodétát, hogy a helyi építési szabályzatnak (HÉSZ) mindenben megfelelő koncepció szülessen.</w:t>
      </w:r>
    </w:p>
    <w:p>
      <w:pPr/>
      <w:r>
        <w:rPr/>
        <w:t xml:space="preserve">Komplett műszaki dokumentáció:  a szakszerűen előkészített tervek nemcsak a hatósági folyamatokat gyorsítják meg, de hosszú távon az ingatlan piaci értékét és finanszírozhatóságát (pl. hitelképességét) is növelik.</w:t>
      </w:r>
    </w:p>
    <w:p>
      <w:pPr/>
      <w:r>
        <w:rPr/>
        <w:t xml:space="preserve">2026-ban a szabályozás már nem akadályt, hanem egyértelmű minőségi szintet jelent: a professzionális szakmai háttérrel indított projektek gyorsabban, kiszámíthatóbban és teljes biztonságban valósulhatnak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Bank Szilárd</w:t>
      </w:r>
    </w:p>
    <w:p>
      <w:pPr>
        <w:numPr>
          <w:ilvl w:val="0"/>
          <w:numId w:val="1"/>
        </w:numPr>
      </w:pPr>
      <w:r>
        <w:rPr/>
        <w:t xml:space="preserve">Modulport Hungary Kft.</w:t>
      </w:r>
    </w:p>
    <w:p>
      <w:pPr>
        <w:numPr>
          <w:ilvl w:val="0"/>
          <w:numId w:val="1"/>
        </w:numPr>
      </w:pPr>
      <w:r>
        <w:rPr/>
        <w:t xml:space="preserve">+36 70 776 3521</w:t>
      </w:r>
    </w:p>
    <w:p>
      <w:pPr>
        <w:numPr>
          <w:ilvl w:val="0"/>
          <w:numId w:val="1"/>
        </w:numPr>
      </w:pPr>
      <w:r>
        <w:rPr/>
        <w:t xml:space="preserve">contact@modulport.com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2026-tól már az építkezés megkezdése előtt kulcsfontosságúvá válhat a precíz telekfelmérés és a szakértői tervezés az új szabályozási környezetben.
              </w:t>
            </w:r>
          </w:p>
        </w:tc>
      </w:tr>
    </w:tbl>
    <w:p>
      <w:pPr/>
      <w:r>
        <w:rPr/>
        <w:t xml:space="preserve">Eredeti tartalom: Modulport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https://hellosajto.hu/31279/2026-ban-mar-a-telekvasarlasnal-eldolhet-mennyibe-kerul-az-epitkezes/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Modulport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A9D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2026-06-18T13:53:35+00:00</dcterms:created>
  <dcterms:modified xsi:type="dcterms:W3CDTF">2026-06-18T13:53:35+00:00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