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az M1 autópálya déli oldalán az afrikai sertéspestis</w:t>
      </w:r>
      <w:bookmarkEnd w:id="0"/>
    </w:p>
    <w:p>
      <w:pPr/>
      <w:r>
        <w:rPr/>
        <w:t xml:space="preserve">A Nemzeti Élelmiszerlánc-biztonsági Hivatal (Nébih) laboratóriuma 2026. június 16-án afrikai sertéspestis (ASP) vírus jelenlétét igazolta két, az M1 autópályától délre eső területen kilőtt vaddisznóban. Az állatokat Tatabánya térségében állománygyérítés során, diagnosztikai célból ejtették el. Ezzel a vírus átlépte a mesterséges határnak számító M1 autópályát.</w:t>
      </w:r>
    </w:p>
    <w:p>
      <w:pPr/>
      <w:r>
        <w:rPr/>
        <w:t xml:space="preserve">A Nébih laboratóriuma 2026. június 16-án megerősítette az afrikai sertéspestis vírus jelenlétét két, Tatabánya külterületén kilőtt vaddisznóban. A fertőzött állatokat a vaddisznóállomány gyérítése során, diagnosztikai célból ejtették el az M1 autópályától délre található területen, ami járványügyi szempontból különösen jelentős. Az autópálya ugyanis ebben a térségben eddig infrastrukturális védelmi vonalnak számított, hozzájárult a vaddisznóállomány mozgásának korlátozásához, és így a vírus természetes terjedését is lassította.</w:t>
      </w:r>
    </w:p>
    <w:p>
      <w:pPr/>
      <w:r>
        <w:rPr/>
        <w:t xml:space="preserve">A mostani eset is alátámasztja az M1 és M3 autópályák térségére nemrég bevezetett fokozott járványvédelmi intézkedések indokoltságát. Az időben azonosított fertőzések lehetőséget biztosítanak a járványügyi rendelkezések gyors megerősítésére, ezáltal csökkentve az ASP további terjedésének kockázatát.</w:t>
      </w:r>
    </w:p>
    <w:p>
      <w:pPr/>
      <w:r>
        <w:rPr/>
        <w:t xml:space="preserve">Az ASP az emberre nem veszélyes, azonban a házi sertések és a vaddisznók rendkívül súlyos állategészségügyi és gazdasági következményekkel járó megbetegedése. A Nébih felhívja a vadászatra jogosultak, a vadgazdálkodók, valamint kiemelten a sertéstartók figyelmét a járványügyvédelmi előírások következetes betartására.</w:t>
      </w:r>
    </w:p>
    <w:p>
      <w:pPr/>
      <w:r>
        <w:rPr/>
        <w:t xml:space="preserve">A témában minden további aktuális és fontos információ elérhető hivatal tematikus aloldalán: https://portal.nebih.gov.hu/afrikai-sertespestis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2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2026-06-17T21:07:03+00:00</dcterms:created>
  <dcterms:modified xsi:type="dcterms:W3CDTF">2026-06-17T21:07:03+00:00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