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Eltűnnek a látogatók a weboldalakról? Így forgatja fel a Google AI a keresést</w:t>
      </w:r>
      <w:bookmarkEnd w:id="0"/>
    </w:p>
    <w:p>
      <w:pPr/>
      <w:r>
        <w:rPr/>
        <w:t xml:space="preserve">A Google történetének egyik legnagyobb változása zajlik a szemünk előtt. A vállalat 2026-os fejlesztői konferenciáján bejelentette, hogy az AI Overviews már több mint 2,5 milliárd havi felhasználót ér el, míg az AI Mode szolgáltatást több mint 1 milliárd ember használja rendszeresen. A keresés ezzel új korszakba lép: a felhasználók egyre gyakrabban nem linkeket kapnak válaszul, hanem azonnal elkészített, mesterséges intelligencia által generált összefoglalókat. Ez alapjaiban alakíthatja át a digitális marketing és a keresőoptimalizálás világát.</w:t>
      </w:r>
    </w:p>
    <w:p>
      <w:pPr/>
      <w:r>
        <w:rPr/>
        <w:t xml:space="preserve">A keresőmotorból “válaszmotor” lett</w:t>
      </w:r>
    </w:p>
    <w:p>
      <w:pPr/>
      <w:r>
        <w:rPr/>
        <w:t xml:space="preserve">Az internet elmúlt húsz évét a keresőoptimalizálás fejlődése határozta meg. A vállalkozások azért versenyeztek, hogy minél előrébb kerüljenek a Google találati listáján, hiszen a jobb helyezés több látogatót, több érdeklődőt és végső soron több bevételt jelentett.</w:t>
      </w:r>
    </w:p>
    <w:p>
      <w:pPr/>
      <w:r>
        <w:rPr/>
        <w:t xml:space="preserve">Most azonban új helyzet alakult ki.</w:t>
      </w:r>
    </w:p>
    <w:p>
      <w:pPr/>
      <w:r>
        <w:rPr/>
        <w:t xml:space="preserve">A Google AI-alapú keresési funkciói egyre gyakrabban már a találati lista előtt megválaszolják a felhasználók kérdéseit. A látogató sok esetben úgy jut információhoz, hogy egyetlen weboldalra sem kattint át. A szakma ezt „zero-click search”, vagyis kattintás nélküli keresés néven emlegeti.</w:t>
      </w:r>
    </w:p>
    <w:p>
      <w:pPr/>
      <w:r>
        <w:rPr/>
        <w:t xml:space="preserve">A változás nemcsak technológiai érdekesség, hanem üzleti kérdés is. Azok a vállalkozások, amelyek jelentős részben organikus keresésekből szerzik ügyfeleiket, új kihívással találják szemben magukat.</w:t>
      </w:r>
    </w:p>
    <w:p>
      <w:pPr/>
      <w:r>
        <w:rPr/>
        <w:t xml:space="preserve">Nem a SEO hal meg, hanem a szabályok változnak</w:t>
      </w:r>
    </w:p>
    <w:p>
      <w:pPr/>
      <w:r>
        <w:rPr/>
        <w:t xml:space="preserve">Sokan már a keresőoptimalizálás végét vizionálják, a szakértők szerint azonban ennél árnyaltabb a kép.</w:t>
      </w:r>
    </w:p>
    <w:p>
      <w:pPr/>
      <w:r>
        <w:rPr/>
        <w:t xml:space="preserve">A Google továbbra is weboldalak tartalmaiból építi fel válaszait, vagyis a hiteles, szakmailag megalapozott és jól strukturált tartalmak szerepe nem csökken, hanem bizonyos szempontból még fontosabbá válik.</w:t>
      </w:r>
    </w:p>
    <w:p>
      <w:pPr/>
      <w:r>
        <w:rPr/>
        <w:t xml:space="preserve">A kérdés már nem csupán az, hogy egy cég hányadik helyen szerepel a találati listán, hanem az is, hogy az AI rendszerek mennyire tekintik megbízható forrásnak.</w:t>
      </w:r>
    </w:p>
    <w:p>
      <w:pPr/>
      <w:r>
        <w:rPr/>
        <w:t xml:space="preserve">„Az elmúlt években a DLX MEDIA is jelentős energiát fektetett a keresőoptimalizálásba, ennek köszönhetően ma számos marketinges és üzleti kulcsszóra organikus találatokkal érjük el a potenciális ügyfeleket. A Google mostani bejelentése azonban azt mutatja, hogy a verseny már nem kizárólag a találati lista első helyeiről szól. A jövőben azok a márkák kerülnek előnybe, amelyek hiteles szakértői tartalmakat építenek, és amelyekre maga a mesterséges intelligencia is forrásként tekint” – mondta Dallos Zoltán, a DLX MEDIA alapítója.</w:t>
      </w:r>
    </w:p>
    <w:p>
      <w:pPr/>
      <w:r>
        <w:rPr/>
        <w:t xml:space="preserve">Új korszak kezdődik a tartalommarketingben</w:t>
      </w:r>
    </w:p>
    <w:p>
      <w:pPr/>
      <w:r>
        <w:rPr/>
        <w:t xml:space="preserve">A mesterséges intelligencia térnyerése nemcsak technológiai kérdés, hanem a vállalati kommunikációt is új pályára állíthatja.</w:t>
      </w:r>
    </w:p>
    <w:p>
      <w:pPr/>
      <w:r>
        <w:rPr/>
        <w:t xml:space="preserve">Az elmúlt években a cégek többsége elsősorban kulcsszavakban, keresési volumenekben és találati helyezésekben gondolkodott. Az AI-korszakban azonban egyre nagyobb szerepet kapnak az olyan tényezők, mint:</w:t>
      </w:r>
    </w:p>
    <w:p>
      <w:pPr/>
      <w:r>
        <w:rPr/>
        <w:t xml:space="preserve">a szakértői hitelesség,</w:t>
      </w:r>
    </w:p>
    <w:p>
      <w:pPr/>
      <w:r>
        <w:rPr/>
        <w:t xml:space="preserve">a valós tapasztalatokon alapuló tartalom,</w:t>
      </w:r>
    </w:p>
    <w:p>
      <w:pPr/>
      <w:r>
        <w:rPr/>
        <w:t xml:space="preserve">a márkaismertség,</w:t>
      </w:r>
    </w:p>
    <w:p>
      <w:pPr/>
      <w:r>
        <w:rPr/>
        <w:t xml:space="preserve">a rendszeres szakmai publikációk,</w:t>
      </w:r>
    </w:p>
    <w:p>
      <w:pPr/>
      <w:r>
        <w:rPr/>
        <w:t xml:space="preserve">valamint a médiamegjelenések.</w:t>
      </w:r>
    </w:p>
    <w:p>
      <w:pPr/>
      <w:r>
        <w:rPr/>
        <w:t xml:space="preserve">A Google fejlesztései azt mutatják, hogy a mesterséges intelligencia elsősorban azokat a forrásokat részesíti előnyben, amelyek következetesen magas minőségű és megbízható információkat publikálnak.</w:t>
      </w:r>
    </w:p>
    <w:p>
      <w:pPr/>
      <w:r>
        <w:rPr/>
        <w:t xml:space="preserve">A láthatóság új definíciója</w:t>
      </w:r>
    </w:p>
    <w:p>
      <w:pPr/>
      <w:r>
        <w:rPr/>
        <w:t xml:space="preserve">A digitális marketing szakértői szerint a következő évek egyik legfontosabb kérdése az lesz, hogyan tudnak a vállalkozások láthatóak maradni egy olyan interneten, ahol a felhasználók egyre ritkábban kattintanak tovább a keresési találatokból.</w:t>
      </w:r>
    </w:p>
    <w:p>
      <w:pPr/>
      <w:r>
        <w:rPr/>
        <w:t xml:space="preserve">A válasz valószínűleg nem a még több tartalomgyártásban, hanem a jobb minőségű, hitelesebb és valódi szakértői értéket képviselő tartalmakban rejlik.</w:t>
      </w:r>
    </w:p>
    <w:p>
      <w:pPr/>
      <w:r>
        <w:rPr/>
        <w:t xml:space="preserve">„Sokan azt kérdezik, meghalt-e a SEO (keresőoptimalizálás). A válasz az, hogy nem. A SEO most válik igazán stratégiai területté. Eddig azért dolgoztunk, hogy a Google első oldalára kerüljünk. Most azért kell dolgoznunk, hogy az AI válaszaiban is megjelenjünk” – tette hozzá Dallos Zoltán.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Dallos Zoltán, ügyvezető</w:t>
      </w:r>
    </w:p>
    <w:p>
      <w:pPr>
        <w:numPr>
          <w:ilvl w:val="0"/>
          <w:numId w:val="1"/>
        </w:numPr>
      </w:pPr>
      <w:r>
        <w:rPr/>
        <w:t xml:space="preserve">DLX Media Kft.</w:t>
      </w:r>
    </w:p>
    <w:p>
      <w:pPr>
        <w:numPr>
          <w:ilvl w:val="0"/>
          <w:numId w:val="1"/>
        </w:numPr>
      </w:pPr>
      <w:r>
        <w:rPr/>
        <w:t xml:space="preserve">hello@dlxmedia.hu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78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unsplash
                <w:br/>
                <w:br/>
                A Google AI Mode és AI Overviews megoldásai egyre nagyobb szerepet kapnak az információkeresésben világszerte.
              </w:t>
            </w:r>
          </w:p>
        </w:tc>
      </w:tr>
    </w:tbl>
    <w:p>
      <w:pPr/>
      <w:r>
        <w:rPr/>
        <w:t xml:space="preserve">Eredeti tartalom: DLX MEDIA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https://hellosajto.hu/31083/eltunnek-a-latogatok-a-weboldalakrol-igy-forgatja-fel-a-google-ai-a-keresest/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DLX MEDIA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8FA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2026-06-10T13:55:09+00:00</dcterms:created>
  <dcterms:modified xsi:type="dcterms:W3CDTF">2026-06-10T13:55:09+00:00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