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Lezárult a tizedik BÉT Részvényfutam, júniusban folytatódik a játék</w:t>
      </w:r>
      <w:bookmarkEnd w:id="0"/>
    </w:p>
    <w:p>
      <w:pPr/>
      <w:r>
        <w:rPr/>
        <w:t xml:space="preserve">Jelentős aktivitás mellett zárult a Budapesti Értéktőzsde és a Pénziránytű Alapítvány közös szervezésű tőzsdejátéka, a tizedik BÉT Részvényfutam. A megújult verseny idén webes felületen és mobilalkalmazáson keresztül is elérhető volt, és iskolás korosztálytól kezdve valamennyi érdeklődő csatlakozhatott hozzá. A három hónapon át tartó megmérettetésben összesen több mint 3000 játékos vett részt, akik közel 35 000 megbízást adtak le. A diák kategória győztese az Jurisich Miklós Gimnázium és Kollégium iskola tanulója lett 45 százalékos hozammal, míg a tanárok között az Újpesti Szűcs Sándor Általános Iskola oktatója végzett az élen szintén 45 százalékos eredménnyel az összességében rendkívül szoros és izgalmas versenyben. Mostantól a BÉT Részvényfutam folyamatosan elérhető lesz, a következő verseny pedig június 3-án indul, és július közepéig várja a befektetések világa iránt érdeklődő résztvevőket</w:t>
      </w:r>
    </w:p>
    <w:p>
      <w:pPr/>
      <w:r>
        <w:rPr/>
        <w:t xml:space="preserve">A március 5. és május 29. között zajló versenyen a játékosok összesen 60 kereskedési napon keresztül mérhették össze befektetési tudásukat és pénzügyi ismereteiket valós piaci helyzetet modellező környezetben. A játékosok hetente 500 ezer forint virtuális tőkével gazdálkodhattak, így a verseny végére közel 6 millió forint állhatott rendelkezésükre befektetési döntéseik meghozatalához. A játék során közel 35 000 megbízást indítottak.</w:t>
      </w:r>
    </w:p>
    <w:p>
      <w:pPr/>
      <w:r>
        <w:rPr/>
        <w:t xml:space="preserve">A verseny során a résztvevők a Budapesti Értéktőzsde BUX indexének 14 komponens részvényével és BUX ETF-fel kereskedhettek virtuálisan. A legnépszerűbb részvények közé az OTP mellett a MOL és a 4IG papírjai tartoztak.</w:t>
      </w:r>
    </w:p>
    <w:p>
      <w:pPr/>
      <w:r>
        <w:rPr/>
        <w:t xml:space="preserve">A tőzsdei kereskedés mellett a játékosok minden kereskedési napon három kvízkérdés megválaszolásával, valamint edukációs tartalmak feldolgozásával is növelhették virtuális vagyonukat.</w:t>
      </w:r>
    </w:p>
    <w:p>
      <w:pPr/>
      <w:r>
        <w:rPr/>
        <w:t xml:space="preserve">A verseny végén az összesített portfólióérték alapján három diák, egy tanár és egy felnőtt játékos, valamint a három legaktívabb mentortanár részesült díjazásban a BÉT részéről. A Pénziránytű Alapítvány emellett külön díjazta az iskolahálózati tagintézményeiből érkező legeredményesebb versenyzőket is.</w:t>
      </w:r>
    </w:p>
    <w:p>
      <w:pPr/>
      <w:r>
        <w:rPr/>
        <w:t xml:space="preserve">Nyáron folytatódik a tőzsdejáték</w:t>
      </w:r>
    </w:p>
    <w:p>
      <w:pPr/>
      <w:r>
        <w:rPr/>
        <w:t xml:space="preserve">A BÉT Részvényfutam következő, június 3-án induló versenye továbbra is webes felületen és mobilalkalmazáson keresztül lesz elérhető, a megmérettetés pedig július közepéig tart. A legsikeresebb játékosok nyereményként Sziget Fesztivál-belépőjegy és Media Markt vásárlási utalvány közül választhatnak, emellett az összes regisztrált között további 5 db Sziget Fesztivál napijegyet is kisorsolnak a szervezők. Az applikáció a következő időszakban új funkcióval is bővül: a játékosok egyedi avatart készíthetnek maguknak, amely nagyobb testreszabhatóságot és ezáltal személyesebb felhasználói élményt biztosít a résztvevők számára. A szervezők célja, hogy a játékosok gyakorlati tapasztalatot szerezzenek a tőzsdei befektetések működéséről, megismerjék a hazai tőkepiac sajátosságait, valamint tudatosabb megtakarítási és öngondoskodási szemléletet alakítsanak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B3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2026-06-05T22:01:49+00:00</dcterms:created>
  <dcterms:modified xsi:type="dcterms:W3CDTF">2026-06-05T22:01:49+00:00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