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Academia Europaea rendes tagja lett az ELTE két professzora</w:t>
      </w:r>
      <w:bookmarkEnd w:id="0"/>
    </w:p>
    <w:p>
      <w:pPr/>
      <w:r>
        <w:rPr/>
        <w:t xml:space="preserve">Rendes taggá választotta az Academia Europaea 2026-ban Darázs Lénárd jogászt, az ELTE ÁJK professzorát, az ELTE rektorát, valamint Csanád Máté fizikust, az ELTE TTK professzorát, az ELTE TTK Fizikai és Csillagászati Intézet igazgatóját.</w:t>
      </w:r>
    </w:p>
    <w:p>
      <w:pPr/>
      <w:r>
        <w:rPr/>
        <w:t xml:space="preserve">Az 1988-ban alapított Academia Europaea egy európai, nem kormányzati szervezet, amelynek célja valamennyi tudományterületen a legmagasabb tudományos kiválóság elismerése, az európai kutatás előmozdítása, a kormányok és a nemzetközi szervezetek számára tudományos kérdésekben való tanácsadás, valamint az interdiszciplináris és nemzetközi kutatás ösztönzése. </w:t>
      </w:r>
    </w:p>
    <w:p>
      <w:pPr/>
      <w:r>
        <w:rPr/>
        <w:t xml:space="preserve">Az Academia Europaea tagjai a fizikai tudományok és a technológia, a biológiai tudományok és az orvostudomány, a matematika, a bölcsészet- és humán tudományok, a társadalom- és kognitív tudományok, a közgazdaságtan és a jog területének vezető szakértői. A tagok elsősorban európai kutatók, de a világ más régióiban élő európai és Európán kívül élő külföldi tudósok is lehetnek. A felvétel kizárólag meghívásos úton történik, a meghívót csak egy anonim szakértői csoport jelölése, alapos vizsgálata és az adott személy tudományos eredményeinek és kiválóságának megerősítése után küldik ki. A választást az Academia Europaea Igazgatótanácsa erősíti meg. </w:t>
      </w:r>
    </w:p>
    <w:p>
      <w:pPr/>
      <w:r>
        <w:rPr/>
        <w:t xml:space="preserve">Darázs Lénárd jogász, egyetemi tanár, az ELTE rektora. Szakterülete a magánjog, a versenyjog, valamint az európai adatgazdaság és adatvagyon jogi szabályozása. A magánjog területén behatóan foglalkozott a szerződések érvénytelenségével és a fogyasztóvédelem szerződési kérdéseivel. Kutatásainak centrális területe a versenykorlátozások (kartellek és erőfölényes helyzetek) elleni hazai és európai jog, valamint a disztribúciós (áruforgalmi) rendszerek komplex szabályozási kérdései.  Jelentős eredményeket ért el az Európai Adatstratégia szabályozási kereteinek tudományos megalapozása, valamint a mesterséges intelligencia jogi és etikai kérdéseinek vizsgálata terén. </w:t>
      </w:r>
    </w:p>
    <w:p>
      <w:pPr/>
      <w:r>
        <w:rPr/>
        <w:t xml:space="preserve">Csanád Máté fizikus, egyetemi tanár, az ELTE TTK Fizikai és Csillagászati Intézet igazgatója. Tudományos munkássága elsősorban a nagyenergiás részecske- és magfizika területéhez kötődik. Kutatásai a relativisztikus nehézion-ütközések során keletkező anyag – a kvark-gluon plazma – tulajdonságainak feltárására irányulnak, különös tekintettel annak téridőbeli szerkezetére és dinamikájára. Munkájában fontos szerepet kap a hidrodinamikai modellezés és a femtoszkópia módszertana, amelyek segítségével a részecskegyorsítókban létrejövő extrém állapotú anyag vizsgálható. Aktívan részt vesz nemzetközi kutatási együttműködésekben, többek között a RHIC gyorsító kísérleteiben és a CERN egyes projektjeiben.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342143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Csanád Máté fizikus, egyetemi tanár, az ELTE TTK Fizikai és Csillagászati Intézet igazgatója.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Darázs Lénárd jogász, egyetemi tanár, az ELTE rektora.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https://hellosajto.hu/?p=30987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FE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2026-06-03T17:36:43+00:00</dcterms:created>
  <dcterms:modified xsi:type="dcterms:W3CDTF">2026-06-03T17:36:43+00:00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