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Vizes élőhelyekkel alkalmazkodhat az Alföld az aszályhoz</w:t>
      </w:r>
      <w:bookmarkEnd w:id="0"/>
    </w:p>
    <w:p>
      <w:pPr/>
      <w:r>
        <w:rPr/>
        <w:t xml:space="preserve">Csaknem egymillió hektárnyi egykori vizes élőhely helyreállítása javíthatná az Alföld vízháztartását, mérsékelhetné az aszálykárokat, és egyes területeken még a kukoricahozamokat is számottevően növelhetné. Pinke Zsolt, a HUN-REN Agrártudományi Kutatóközpont Talajtani Intézetének kutatója és társai friss tanulmányukban bemutatták: a vízvisszatartás nemcsak természetvédelmi cél, hanem a mezőgazdaság hosszú távú alkalmazkodásának egyik kulcsa is lehet a klímaváltozásnak különösen kitett térségben.</w:t>
      </w:r>
    </w:p>
    <w:p>
      <w:pPr/>
      <w:r>
        <w:rPr/>
        <w:t xml:space="preserve">Az Alföld mezőgazdaságát ma nagyrészt néhány szántóföldi növény (búza, kukorica, árpa, repce, napraforgó) termesztése határozza meg. Ez a specializált, koncentrált szerkezet azonban a klímaváltozás, az egyre gyakoribb aszályok és a mezőgazdasági piacok válságai miatt tartós krízisbe került. A termelőhelyi adottságok miatt az Alföld kimondottan a klímaváltozás európai válságövezetei közé tartozik. A kutatók szerint ezért nem elég egy-egy technológiai beavatkozás: a földhasználat egész rendszerét újra kell gondolni.</w:t>
      </w:r>
    </w:p>
    <w:p>
      <w:pPr/>
      <w:r>
        <w:rPr/>
        <w:t xml:space="preserve">Közel egymillió hektárnyi helyreállítható vizes élőhely</w:t>
      </w:r>
    </w:p>
    <w:p>
      <w:pPr/>
      <w:r>
        <w:rPr/>
        <w:t xml:space="preserve">A kutatás szerint az Alföldön közel egymillió hektárnyi olyan terület azonosítható, ahol a korábbi vizes élőhelyek helyreállítása lehetséges lenne. A szerzők a hidrológiai és ökoszisztéma modellek összekapcsolásával azt vizsgálták, hogy a lehetséges beavatkozások – például a vízvisszatartás és egy tiszai árhullám kivezetése – miként hatnának a talajvízkészletekre, illetve ezen keresztül a környező szántóföldek terméseredményeire.</w:t>
      </w:r>
    </w:p>
    <w:p>
      <w:pPr/>
      <w:r>
        <w:rPr/>
        <w:t xml:space="preserve">Egy 247 négyzetkilométeres tiszai ártéri öblözet modellezése alapján a talajvíz utánpótlása évente átlagosan 367–552 köbméter/hektár között alakulhatna. A vízvisszatartás különösen azokat a síkvidéki teraszokat segíthetné, amelyek 1–2 méterrel emelkednek a vizes élőhelyek környezete fölé. Ezeken a területeken a számítások szerint a kukoricatermés 20–28 százalékkal is nőhetne a megnövekedett talajvízszint miatt.</w:t>
      </w:r>
    </w:p>
    <w:p>
      <w:pPr/>
      <w:r>
        <w:rPr/>
        <w:t xml:space="preserve">Nem mindenhol ugyanaz a megoldás</w:t>
      </w:r>
    </w:p>
    <w:p>
      <w:pPr/>
      <w:r>
        <w:rPr/>
        <w:t xml:space="preserve">A kutatók a vízvisszatartás lehetséges célterületeit több szempont alapján jelölték ki. Figyelembe vették a szántóföldi alkalmasságot, a természetvédelmi védettséget vagy magas természeti értéket, a belvíz- és aszálykitettséget, valamint a nitrátérzékenységet. A vizsgálatból kizárták a beépített területeket, a nyílt vizeket, továbbá a jó és kiváló termőképességű szántókat.</w:t>
      </w:r>
    </w:p>
    <w:p>
      <w:pPr/>
      <w:r>
        <w:rPr/>
        <w:t xml:space="preserve">Az eredmények szerint az Alföld területének 21 százalékán található olyan gyenge vagy közepes termőképességű, belvíznek kitett terület, ahol a vízvisszatartás indokolt vagy szükséges lehet.</w:t>
      </w:r>
    </w:p>
    <w:p>
      <w:pPr/>
      <w:r>
        <w:rPr/>
        <w:t xml:space="preserve">A kutatások alapján kétféle kiemelt övezet rajzolódott ki.</w:t>
      </w:r>
    </w:p>
    <w:p>
      <w:pPr/>
      <w:r>
        <w:rPr/>
        <w:t xml:space="preserve">1. zóna: ahol a természetvédelem és a vízvisszatartás együtt fontos</w:t>
      </w:r>
    </w:p>
    <w:p>
      <w:pPr/>
      <w:r>
        <w:rPr/>
        <w:t xml:space="preserve">Az 1. zónába azok a területek kerültek, ahol a belvíz előfordulásának valószínűsége meghaladja az öt évente egyszeri szintet, és a terület természetvédelmi oltalom alatt áll, vagy magas természeti értéket képvisel. Ezeken a helyeken a nitrátérzékenység is jelentős.</w:t>
      </w:r>
    </w:p>
    <w:p>
      <w:pPr/>
      <w:r>
        <w:rPr/>
        <w:t xml:space="preserve">A szerzők szerint itt a vízvisszatartás sok esetben földhasználatváltással járhat együtt, vagyis a szántóföldi művelés helyett természetközelibb hasznosítás válhat indokolttá. Ez nemcsak ökológiai, hanem szakpolitikai szempontból is fontos lenne, mert illeszkedik a hazai és uniós környezetpolitikai célokhoz.</w:t>
      </w:r>
    </w:p>
    <w:p>
      <w:pPr/>
      <w:r>
        <w:rPr/>
        <w:t xml:space="preserve">2. zóna: ahol az ökoszisztéma-szolgáltatások kerülnek előtérbe</w:t>
      </w:r>
    </w:p>
    <w:p>
      <w:pPr/>
      <w:r>
        <w:rPr/>
        <w:t xml:space="preserve">A 2. zónában szintén magas a belvíz előfordulásának valószínűsége és jellemző a nitrátérzékenység, de nincs természetvédelmi oltalom. Itt különösen magas, 88 százalékos a szántók aránya (az 1. zónában ez az érték 41 százalék). A kutatók szerint ezekben a térségekben a jelenlegi, gyakran veszteséges és közösségi forrásokra támaszkodó szántóföldi hasznosítással szemben komoly alternatívát jelenthet a vizes élőhelyekhez kötődő ökoszisztéma-szolgáltatások erősítése.</w:t>
      </w:r>
    </w:p>
    <w:p>
      <w:pPr/>
      <w:r>
        <w:rPr/>
        <w:t xml:space="preserve">Ilyen szolgáltatás lehet az árvízvédelem, az aszályvédelem, a talajvízpótlás, a biodiverzitás helyreállítása, valamint a tájképi és turisztikai érték növelése.</w:t>
      </w:r>
    </w:p>
    <w:p>
      <w:pPr/>
      <w:r>
        <w:rPr/>
        <w:t xml:space="preserve">Vízvisszatartás célterületei az Alföldön</w:t>
      </w:r>
    </w:p>
    <w:p>
      <w:pPr/>
      <w:r>
        <w:rPr/>
        <w:t xml:space="preserve">Az Alföldön a Mezőföld és a Dráva-sík nélkül.</w:t>
      </w:r>
    </w:p>
    <w:p>
      <w:pPr/>
      <w:r>
        <w:rPr/>
        <w:t xml:space="preserve"> Alföld Zóna 1 Zóna 2  %km²%km²%km² 1004146710065671002105Szántó5623149412720881857Gyep1354793724616131Erdő, bozót1668212125128Vizes élőhely4183410648360Zóna 1: Belvíz (20%), természeti védettség vagy magas természeti érték, nitrátérzékenységZóna 2: Belvíz (20%), nitrátérzékenység</w:t>
      </w:r>
    </w:p>
    <w:p>
      <w:pPr/>
      <w:r>
        <w:rPr/>
        <w:t xml:space="preserve">Nem a múlt visszaállítása, hanem alkalmazkodás a jövőhöz</w:t>
      </w:r>
    </w:p>
    <w:p>
      <w:pPr/>
      <w:r>
        <w:rPr/>
        <w:t xml:space="preserve">A tanulmány egyik legfontosabb üzenete, hogy a vizes élőhelyek helyreállítása nem pusztán természetvédelmi beavatkozás. A kutatók szerint ez a klímaadaptív földhasználat egyik alapja lehet az Alföldön, ahol a hagyományos, intenzív szántóföldi művelés sok helyen egyre kevésbé fenntartható.</w:t>
      </w:r>
    </w:p>
    <w:p>
      <w:pPr/>
      <w:r>
        <w:rPr/>
        <w:t xml:space="preserve">A vízvisszatartás egyszerre csökkentheti az aszály hatásait, javíthatja a talajvízháztartást, segítheti az élővilág regenerációját, és bizonyos termőhelyeken még a mezőgazdasági termelés eredményességét is növelheti. A kutatás ezért arra utal, hogy az Alföld jövője nem feltétlenül a még intenzívebb vízelvezetésben, hanem éppen a víz tájban tartásában keresendő.</w:t>
      </w:r>
    </w:p>
    <w:p>
      <w:pPr/>
      <w:r>
        <w:rPr/>
        <w:t xml:space="preserve">Az eredeti nemzetközi tudományos publikáció itt olvasható: Synergies in agriculture and nature conservation through hydrological restoration of ecologically valuable and cultivated wetlands in the drought-prone Hungarian Plain (Central and Eastern Europe). Geography &amp; Sustainability, 7, 100464.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Torda Júlia, kommunikációs vezető</w:t>
      </w:r>
    </w:p>
    <w:p>
      <w:pPr>
        <w:numPr>
          <w:ilvl w:val="0"/>
          <w:numId w:val="1"/>
        </w:numPr>
      </w:pPr>
      <w:r>
        <w:rPr/>
        <w:t xml:space="preserve">kommunikacio@hun-ren.hu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7.968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54.8828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70.7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2.22052067381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
                <w:br/>
                <w:br/>
              </w:t>
            </w:r>
          </w:p>
        </w:tc>
      </w:tr>
    </w:tbl>
    <w:p>
      <w:pPr/>
      <w:r>
        <w:rPr/>
        <w:t xml:space="preserve">Eredeti tartalom: HUN-REN Magyar Kutatási Hálózat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https://hellosajto.hu/30897/vizes-elohelyekkel-alkalmazkodhat-az-alfold-az-aszalyhoz/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2026-05-30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HUN-REN Magyar Kutatási Hálózat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84E0988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2026-05-30T07:28:25+00:00</dcterms:created>
  <dcterms:modified xsi:type="dcterms:W3CDTF">2026-05-30T07:28:25+00:00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