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csak faanyag: új nemzeti erdőprogramot sürgetnek erdészeti szakemberek</w:t>
      </w:r>
      <w:bookmarkEnd w:id="0"/>
    </w:p>
    <w:p>
      <w:pPr/>
      <w:r>
        <w:rPr/>
        <w:t xml:space="preserve">A magyar erdők jövőjéről, a tarvágások korlátozásáról, a klímaváltozás hatásairól és az állami erdőgazdálkodás újragondolásáról tett közzé átfogó szakpolitikai javaslatot Lapos Tamás erdőmérnök és Dr. Nagy Dániel erdőmérnök-jogász. A szerzők szerint a jelenlegi fakitermelés-központú erdőfenntartási, erdőfinanszírozási megközelítés hosszú távon nem tartható fenn: az erdőknek egyre fontosabb szerepük van a klímavédelemben, a vízvédelemben, az egészség megőrzésében és a vidéki életminőség fenntartásában is. Az állami erdőkben a tulajdonos és a szabályozó állam szakpolitikáinak összehangolása, magánerdőknél pedig széleskörű konszenzuson alapuló, gazdálkodói/tulajdonosi szempontokat is figyelembe vevő stratégia szükséges. A sokrétű, egymásnak gyakran ellentmondó társadalmi és gazdasági igények egyeztetése nem lehet az erdőgazdálkodó vagy a terepen dolgozó erdészeti szakember felelőssége. A tanulmány egy új Nemzeti Erdőprogram kidolgozását sürgeti, amely az erdőket stratégiai nemzeti vagyonelemként kezelné, és hosszú távú, közérdeken alapuló erdőpolitikát szolgálna Magyarországon.</w:t>
      </w:r>
    </w:p>
    <w:p>
      <w:pPr/>
      <w:r>
        <w:rPr/>
        <w:t xml:space="preserve">A szerzők szerint eljött az ideje annak, hogy Magyarországon az erdőkre valóban az egyik legsokoldalúbb közérdekű szolgáltatást nyújtó természeti vagyonelemként tekintsünk. Bár az erdőgazdálkodás és a fakitermelés továbbra is fontos szerepet játszik, az erdők társadalmi jelentősége ma már ennél jóval összetettebb. Az egészséges erdők egyszerre járulnak hozzá a klímavédelemhez, a vízkészletek megőrzéséhez, a rekreációhoz, a biodiverzitás fenntartásához és a vidéki megélhetéshez is.</w:t>
      </w:r>
    </w:p>
    <w:p>
      <w:pPr/>
      <w:r>
        <w:rPr/>
        <w:t xml:space="preserve">A tanulmány felidézi, hogy a magyar társadalomban erősödik az igény a természetvédelmi területek fokozott védelmére. A Greenpeace Magyarország által megrendelt közvélemény-kutatás szerint a magyarok háromnegyede nem tartja elfogadhatónak a gazdasági célú fakitermelést természetvédelmi területeken. A szerzők szerint ez nem egyszerűen kommunikációs probléma, hanem annak a jele, hogy az emberek egyre inkább az erdők ökológiai és közjóléti szerepét tekintik elsődlegesnek.</w:t>
      </w:r>
    </w:p>
    <w:p>
      <w:pPr/>
      <w:r>
        <w:rPr/>
        <w:t xml:space="preserve">Az erdők valódi értéke azonban a védett területeken is túlmutat</w:t>
      </w:r>
    </w:p>
    <w:p>
      <w:pPr/>
      <w:r>
        <w:rPr/>
        <w:t xml:space="preserve">A dokumentum külön kitér az energetikai célú biomassza-felhasználás problémájára is. A szerzők szerint kérdéses, hogy a klímacélok teljesítésére a fa alapú biomassza energetikai elégetése volna a legjobb megoldás, ezért újra kell gondolni azokat az ösztönzőket, amelyek az erdőből származó faanyag erőművi felhasználását támogatják.</w:t>
      </w:r>
    </w:p>
    <w:p>
      <w:pPr/>
      <w:r>
        <w:rPr/>
        <w:t xml:space="preserve">Ugyanakkor hangsúlyozzák: a tűzifával fűtő háztartásokat nem szabad magukra hagyni. A tanulmány ezért egy jobban szervezett, kiszámíthatóbb lakossági tűzifa-rendszert javasol, stratégiai tűzifakészletekkel, helyi ellátási láncokkal és a szociális tűzifa-program átalakításával. A cél az, hogy energiaválság idején is biztosítható legyen a lakossági ellátás anélkül, hogy az erdők ökológiai állapota sérülne.</w:t>
      </w:r>
    </w:p>
    <w:p>
      <w:pPr/>
      <w:r>
        <w:rPr/>
        <w:t xml:space="preserve">Kiemelik, hogy az erdőtelepítéseket jellemzően a fenntartható erdőgazdálkodásból származó faanyag kereslet ösztönzi, és kiszámítható fapiaci viszonyok nélkül növekszik a kezeletlen erdők kiterjedése. A magára hagyott, kezeletlen erdők, gazdálkodó nélküli területek esetében a felhalmozódó biomassza nem csak az ökológiailag kívánatos holtfa anyag mennyiségének növekedését eredményezi, hanem az egyre intenzívebb, nagy kiterjedésű erdőtüzek forrása is lehet. A szerzők szerint az erdők „nem anyagi” szolgáltatásait — például a vízmegtartást, a klímavédelmet, a rekreációt vagy az egészségügyi hatásokat — ma még alig árazzák be a gazdasági rendszerben. Pedig hosszú távon csak akkor lehet fenntartható erdőgazdálkodást kialakítani, ha ezek az ökoszisztéma-szolgáltatások is valódi gazdasági értékként jelennek meg, és az ebből származó bevételek igazságosan oszlanak meg az érintettek között.</w:t>
      </w:r>
    </w:p>
    <w:p>
      <w:pPr/>
      <w:r>
        <w:rPr/>
        <w:t xml:space="preserve">A klímavédelem természetesebb erdőket követel</w:t>
      </w:r>
    </w:p>
    <w:p>
      <w:pPr/>
      <w:r>
        <w:rPr/>
        <w:t xml:space="preserve">A tanulmány szerint a klímaváltozás különösen erősen érinti a magyar erdőket. Egyes térségekben erdőpusztulásokra, az erdőállományok átalakulására, sőt az erdők visszahúzódására kell számítani. Minden ugyanabba az irányba mutat: természetesebb, fajgazdagabb, ellenállóbb erdőket kell kialakítani.</w:t>
      </w:r>
    </w:p>
    <w:p>
      <w:pPr/>
      <w:r>
        <w:rPr/>
        <w:t xml:space="preserve">A dokumentum több nemzetközi példára is hivatkozik. Az Európai Unió erdészeti és természet-helyreállítási politikája, valamint a Pro Silva természetközeli erdőgazdálkodási elvei egyaránt a változatosabb fajösszetételű, folyamatos erdőborítást adó erdőket jelölik ki célként. Azok a módszerek pedig ismertek a szakemberek előtt, amelyekkel az őshonos erdőkben csökkenthető a tarvágások szerepe, és nagyobb teret kaphat az örökerdő-gazdálkodás.</w:t>
      </w:r>
    </w:p>
    <w:p>
      <w:pPr/>
      <w:r>
        <w:rPr/>
        <w:t xml:space="preserve">A tanulmány ugyanakkor arra is figyelmeztet, hogy a változás eddig igen lassú volt. A nem vágásos üzemmódú erdők aránya 2010 és 2024 között 4,6 százalékról mindössze 9,6 százalékra nőtt, az örökerdő-gazdálkodás pedig ma is csak az erdőterület 1,7 százalékán működik.</w:t>
      </w:r>
    </w:p>
    <w:p>
      <w:pPr/>
      <w:r>
        <w:rPr/>
        <w:t xml:space="preserve">Jó vadgazdálkodás nélkül nincs klímaadaptáció</w:t>
      </w:r>
    </w:p>
    <w:p>
      <w:pPr/>
      <w:r>
        <w:rPr/>
        <w:t xml:space="preserve">A szerzők szerint az erdők természetes megújulásának egyik legnagyobb akadálya a túlszaporodott vadállomány. A nagyvadak jelentős természetvédelmi és gazdasági károkat okoznak, rontják az erdők ellenálló képességét, és sok esetben még az erdőgazdálkodási módszereket is kedvezőtlen irányba terelik.</w:t>
      </w:r>
    </w:p>
    <w:p>
      <w:pPr/>
      <w:r>
        <w:rPr/>
        <w:t xml:space="preserve">A folyamatos erdőborításra épülő erdőgazdálkodás előfeltétele a vadlétszám csökkentése és a vadgazdálkodási szemlélet átalakítása. A szerzők úgy látják: az erdészeti, természetvédelmi és vadászati szabályozást sokkal szorosabban kellene összehangolni.</w:t>
      </w:r>
    </w:p>
    <w:p>
      <w:pPr/>
      <w:r>
        <w:rPr/>
        <w:t xml:space="preserve">Más szemlélet kell az erdőtulajdonban is</w:t>
      </w:r>
    </w:p>
    <w:p>
      <w:pPr/>
      <w:r>
        <w:rPr/>
        <w:t xml:space="preserve">A dokumentum hangsúlyozza, hogy az erdőnek a helyi közösségek számára is megélhetést kell biztosítania. Olyan erdőalapú gazdasági lehetőségekre van szükség, amelyek érdekeltté teszik a helyben élőket az erdők megőrzésében.</w:t>
      </w:r>
    </w:p>
    <w:p>
      <w:pPr/>
      <w:r>
        <w:rPr/>
        <w:t xml:space="preserve">A szerzők külön kitérnek az állami erdők szerepére is. Véleményük szerint az állami erdőket stratégiai nemzeti vagyonelemként kell kezelni, ahol az elsődleges cél nem a rövid távú gazdasági eredmény, hanem a közérdekű szolgáltatások biztosítása. Ugyanakkor a magánerdő-gazdálkodás jövedelmezőségét is fenn kell tartani, mert ez igen jelentős vidéki megélhetést biztosít, illetve ellenkező esetben nő a kezeletlen erdők aránya, az erdőtüzek kockázata.</w:t>
      </w:r>
    </w:p>
    <w:p>
      <w:pPr/>
      <w:r>
        <w:rPr/>
        <w:t xml:space="preserve">A változások első látásra radikálisnak tűnhetnek, valójában azonban a szükséges jogi, intézményi és szakmai eszközök jelentős része már ma is rendelkezésre áll. A magyar erdőtörvényt a szerzők kifejezetten jó kiindulási alapnak tartják, mert az már jelenleg is az erdők környezeti, társadalmi és gazdasági szerepének egyensúlyára épül, azonban az elmúlt évtizedben eszközölt visszalépéseket meg kell szüntetni.</w:t>
      </w:r>
    </w:p>
    <w:p>
      <w:pPr/>
      <w:r>
        <w:rPr/>
        <w:t xml:space="preserve">Tíz pontban egy új Nemzeti Erdőprogramról</w:t>
      </w:r>
    </w:p>
    <w:p>
      <w:pPr/>
      <w:r>
        <w:rPr/>
        <w:t xml:space="preserve">A tanulmány második része egy új Nemzeti Erdőprogram fő elemeit foglalja össze. A szerzők szerint a jelenlegi Nemzeti Erdőstratégia nem ad elég konkrét iránymutatást, ezért részletesebb, számonkérhetőbb programra lenne szükség.</w:t>
      </w:r>
    </w:p>
    <w:p>
      <w:pPr/>
      <w:r>
        <w:rPr/>
        <w:t xml:space="preserve">Az első javaslat az állami erdővagyon kezelésének újragondolása: átláthatóbb működéssel, közhasznúsági beszámolókkal. Állami tulajdonú erdőkben a közép és hosszú távú kezelési célokat erdőrészlet szinten is megismerhetővé, érthetővé kell tenni a társadalom számára.</w:t>
      </w:r>
    </w:p>
    <w:p>
      <w:pPr/>
      <w:r>
        <w:rPr/>
        <w:t xml:space="preserve">A második pont a védett és Natura 2000 erdők kezelését érinti. A szerzők elvárása, hogy a nemzeti parkok természeti övezetében és a fokozottan védett területeken erdőgazdálkodási tevékenység ne legyen folytatható, csak természetvédelmi kezelés.</w:t>
      </w:r>
    </w:p>
    <w:p>
      <w:pPr/>
      <w:r>
        <w:rPr/>
        <w:t xml:space="preserve">A harmadik pont a magánerdő-gazdálkodás fejlesztéséről szól: nagyobb transzparenciát, kiszámíthatóbb támogatásokat és következetesebb szakirányítói felelősségi rendszert javasolnak. Az Alföld gazdaságosan nem művelhető erdőinél megfelelő támogatási forma hiányában engedélyezni kell a fátlan állapotban tartást, fás legelőként történő fenntartást a nélkülözhetetlen vízgazdálkodási, vízkormányzási feltételek megteremtéséig.</w:t>
      </w:r>
    </w:p>
    <w:p>
      <w:pPr/>
      <w:r>
        <w:rPr/>
        <w:t xml:space="preserve">A negyedik pont az erdészeti igazgatás megerősítését sürgeti. A tanulmány szerint a jelenlegi, több intézményre széttagolt rendszer nem elég hatékony, ezért egységesebb működésre és kiszámíthatóbb támogatási rendszerre lenne szükség. Az Országos Erdő Tanács résztvevőinek körét úgy kell kialakítani, hogy abban az igazgatás, a gazdálkodás, a tudomány és a civil szféra, valamint ezek esetében az erdészeti, természetvédelmi, vadgazdálkodási ágazat képviselői kiegyenlítetten, azonos súllyal vegyenek részt.  Az állami tulajdonban lévő erdőkben felül kell vizsgálni az erdők rendeltetését, és meghatározni a megváltozott feltételekhez és társadalmi igényekhez igazodó elsődleges és további rendeltetéseket.</w:t>
      </w:r>
    </w:p>
    <w:p>
      <w:pPr/>
      <w:r>
        <w:rPr/>
        <w:t xml:space="preserve">Az ötödik pont az Országos Erdőállomány Adattár modernizálását javasolja, hogy korszerűbb adatkezelés és jobb nyomonkövethetőség segítse az erdőgazdálkodást és a faanyag eredetének igazolását.</w:t>
      </w:r>
    </w:p>
    <w:p>
      <w:pPr/>
      <w:r>
        <w:rPr/>
        <w:t xml:space="preserve">A hatodik pont az erdővédelmi monitoring és kutatás fejlesztéséről szól. A szerzők nagyobb mennyiségű, hatékonyabb adatgyűjtést, több mintaterületet és nyitottabban hozzáférhető kutatási adatokat sürgetnek. Az erdőgazdálkodókat és a nemzeti parkok munkatársait, valamint a vadászatra jogosultakat be kell vonni az erdőkkel kapcsolatos vadhatás monitoring tevékenységbe, ennek módszertanát ki kell dolgozni. Az egyre akutabbá váló erdőtűz problémák miatt a tűzmegelőzési, tűzterjedési szempontokat figyelembe kell venni a kezelési, erdőgazdálkodási tervek kidolgozásánál.</w:t>
      </w:r>
    </w:p>
    <w:p>
      <w:pPr/>
      <w:r>
        <w:rPr/>
        <w:t xml:space="preserve">A hetedik pont a klímavédelem és a folyamatos erdőborítás kérdését tárgyalja. A szerzők korlátoznák a tarvágást, és jelentősen növelnék az örökerdő-gazdálkodás arányát. A faanyagtermelést nem szolgáló erdők jelenlegi arányának – 5% – növelése is szükséges lenne annak érdekében, hogy ezeken a területeken is gyarapodjon a természetvédelmi kezelést vagy a folyamatos erdőborítást biztosító erdőgazdálkodást megalapozó tudás.</w:t>
      </w:r>
    </w:p>
    <w:p>
      <w:pPr/>
      <w:r>
        <w:rPr/>
        <w:t xml:space="preserve">A nyolcadik pont a felnyíló erdők és a fátlan állapotban tartott területek új szabályozásáról szól. A klímaváltozás miatt ugyanis egyes területeken a korábbi zárt erdők hosszú távon már nem tarthatók fenn. Ki kell dolgozni azt az eljárásrendet és bizonyítási eszközöket, amelyek alapján az erdőgazdálkodó igazolja a változás tényét, és a jövőben fenntartandó állapot meghatározható.</w:t>
      </w:r>
    </w:p>
    <w:p>
      <w:pPr/>
      <w:r>
        <w:rPr/>
        <w:t xml:space="preserve">A kilencedik pont a vidékfejlesztési támogatásokat és a szénkrediteket érinti. A szerzők szerint az új erdőtelepítések helyett nagyobb hangsúlyt kellene kapnia a meglévő erdők védelmének és helyreállításának. Az üvegházgáz-kvótakereskedelem erdők után járó forrásait fel kell mérni, e forrásokat az Erdőprogram egyes intézkedéseinek támogatására kell fordítani, erre vonatkozó világos elszámolást kell kialakítani.</w:t>
      </w:r>
    </w:p>
    <w:p>
      <w:pPr/>
      <w:r>
        <w:rPr/>
        <w:t xml:space="preserve">A tizedik pont a tűzifa-felhasználás átalakítását javasolja. A dokumentum stratégiai tűzifakészleteket, helyi ellátási rendszereket és a száraz tűzifa használatának ösztönzését szorgalmazza, biztosítva a lakossági tűzifa ellátást. Az állami energiapolitikának felül kell vizsgálnia és indokolt esetben meg kell szüntetnie vagy módosítania kell azokat a támogatásokat, amelyek az erdőből származó tűzifa erőművek részére történő eladását túlzott mértékben ösztönzik..</w:t>
      </w:r>
    </w:p>
    <w:p>
      <w:pPr/>
      <w:r>
        <w:rPr/>
        <w:t xml:space="preserve">Út az „igazi” erdők felé</w:t>
      </w:r>
    </w:p>
    <w:p>
      <w:pPr/>
      <w:r>
        <w:rPr/>
        <w:t xml:space="preserve">A szerzők szerint az erdők sorsáról egységesen érdemes gondolkodni, mivel minden erdő közös tulajdonsága, hogy többcélú szolgáltatást képesek nyújtani, és pillanatnyi állapotuktól függetlenül szerves egységet alkotnak. Még a gyengébb adottságú „alig” erdők is magukban hordozzák az „igazi” erdővé válás lehetőségét. És az erdők így együtt, más tájhasználati formákkal kiegészülve, egymás között átmenetet biztosítva szolgálják azt a természeti környezetet, amely a felmerülő társadalmi, klímavédelmi és gazdasági kihívásokra megfelelő válaszokat tud adni.</w:t>
      </w:r>
    </w:p>
    <w:p>
      <w:pPr/>
      <w:r>
        <w:rPr/>
        <w:t xml:space="preserve">A szerzőkről</w:t>
      </w:r>
    </w:p>
    <w:p>
      <w:pPr/>
      <w:r>
        <w:rPr/>
        <w:t xml:space="preserve">Lapos Tamás erdőmérnök, jogi szakokleveles környezetvédelmi szakember. Részt vett a 2009. évi erdőtörvény, valamint 2007-2015. között a vidékfejlesztési programok erdészeti intézkedései, különösen az erdő-környezetvédelmi program, továbbá a magyar EUTR rendszer kidolgozásában. 2008-2015 között a Nemzeti Erdőprogram megalkotását, végrehajtását koordinálta. A Pro Silva Hungária egyesület vezetőségi tagja.</w:t>
      </w:r>
    </w:p>
    <w:p>
      <w:pPr/>
      <w:r>
        <w:rPr/>
        <w:t xml:space="preserve">Dr. Nagy Dániel erdőmérnök, jogász, az erdőtűz-megelőzés szakterületen doktori fokozatot szerzett. A FIRELIFE erdőtűz-megelőzési tájékoztatási, továbbképzési program vezetője, amely program 2023-ban az EU legjobb LIFE kommunikációs projektje lett klímavédelem kategóriában. Részt vett a 2009. évi erdőtörvény, valamint 2007-2015. között a vidékfejlesztési programok erdészeti intézkedései és a magyar EUTR rendszer kidolgozásában. Az Erdőmérnöki Kar docenseként az erdőtűz-megelőzés és az erdészeti- és vadászati jog témakörben volt óraadó előadó 2009-2021. között. Magánerdő-tulajdonos, erdőgazdálkodó és jogosult erdészeti szakszemélyzet.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Lapos Tamás erdőmérnök, jogi szakokleveles környezetvédelmi szakember</w:t>
      </w:r>
    </w:p>
    <w:p>
      <w:pPr>
        <w:numPr>
          <w:ilvl w:val="0"/>
          <w:numId w:val="1"/>
        </w:numPr>
      </w:pPr>
      <w:r>
        <w:rPr/>
        <w:t xml:space="preserve">lapostamas66@gmail.com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5E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2026-05-20T18:34:51+00:00</dcterms:created>
  <dcterms:modified xsi:type="dcterms:W3CDTF">2026-05-20T18:34:51+00:00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