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Tájékoztatás a Budapest Airport 2026-os UEFA Bajnokok Ligája-döntőre való felkészüléséről</w:t>
      </w:r>
      <w:bookmarkEnd w:id="0"/>
    </w:p>
    <w:p>
      <w:pPr/>
      <w:r>
        <w:rPr/>
        <w:t xml:space="preserve">A Budapest Airport hónapok óta készül a UEFA Bajnokok Ligája döntővel összefüggő repülőtéri folyamatok gördülékeny kezelésre</w:t>
      </w:r>
    </w:p>
    <w:p>
      <w:pPr/>
      <w:r>
        <w:rPr/>
        <w:t xml:space="preserve">Az 1. Terminál az esemény idején teljes értékű terminálként üzemel majd</w:t>
      </w:r>
    </w:p>
    <w:p>
      <w:pPr/>
      <w:r>
        <w:rPr/>
        <w:t xml:space="preserve">Az esemény időszakában valamennyi érintett szervezet megerősített létszámmal, teljes kapacitással működik</w:t>
      </w:r>
    </w:p>
    <w:p>
      <w:pPr/>
      <w:r>
        <w:rPr/>
        <w:t xml:space="preserve">A világszerte nagy érdeklődésre számot tartó eseményre a csapatok mellett szurkolók és vendégek tízezrei érkeznek Budapestre, dedikált repülőgépekkel és kereskedelmi járatokkal egyaránt. A Budapest Airportnak a szokásos napi utasforgalmon felül több tízezer, charter- és menetrend szerinti járatokkal, továbbá magánrepülőgépekkel érkező és induló szurkolót és vendéget kell majd kezelnie. Ez a feladat kivételes koordinációt igényel az esemény szervezésében részt vevő összes szervezet, vállalat és hatóság között.</w:t>
      </w:r>
    </w:p>
    <w:p>
      <w:pPr/>
      <w:r>
        <w:rPr/>
        <w:t xml:space="preserve">A Budapest Airport a hatóságokkal és az illetékes szervezetekkel közösen hónapok óta készül a UEFA Bajnokok Ligája döntővel összefüggő repülőtéri folyamatok gördülékeny kezelésre. Az előkészítő munka 10 hónappal ezelőtt, 2025 nyarán kezdődött. A Budapest Airport koordinálásával speciális munkacsoport alakult, amelyben többek között az UEFA, az NRÜ, az RRI, a HungaroControl, a NAV, a polgári légiközlekedési hatóság, a repülőtéri földi kiszolgáló vállalatok, valamint közlekedési szolgáltatók (taxitársaságok, tömegközlekedési vállalatok) is részt vesznek.</w:t>
      </w:r>
    </w:p>
    <w:p>
      <w:pPr/>
      <w:r>
        <w:rPr/>
        <w:t xml:space="preserve">A felkészülés részeként minden, az esemény időszakban (a mérkőzés előtti naptól az azt követő napig) közlekedő járatnak előzetes üzemelési engedélykérelmet kell benyújtania. Emellett a Budapest Airport átmenetileg felfüggeszti az áruszállító repülőgépmozgásokat, a gyakorló- és műszaki berepüléseket, valamint a kitérő repülőtérként történő rendelkezésre állást, így biztosítva a szükséges kapacitásokat a megnövekedett utasforgalom kezelésére. A résidők kiosztása az eseményhez kapcsolódó prioritások figyelembevételével történik.</w:t>
      </w:r>
    </w:p>
    <w:p>
      <w:pPr/>
      <w:r>
        <w:rPr/>
        <w:t xml:space="preserve">A repülőtér speciális légiforgalmi és utaskezelési folyamatokat dolgozott ki az esemény időszakára, továbbá ideiglenes infrastruktúra-elemeket is kialakít. Ennek részeként a Budapest Airport megnyitja az 1. Terminált, amely az esemény idején teljes értékű terminálként üzemel majd, ahol a Wizz Air londoni járatait kezelik majd. Ez azt jelenti, hogy május 29-én, 30-án és 31-én bizonyos Londonba tartó és onnan érkező Wizz Air járatok az 1. Terminálra, illetve onnan közlekednek majd. Ezen kívül az épületben az utasok számára étel- és italvásárlási lehetőség, valamint a terminálépületek előtt a különböző közlekedési szolgáltatások drosztjai is elérhetőek lesznek.</w:t>
      </w:r>
    </w:p>
    <w:p>
      <w:pPr/>
      <w:r>
        <w:rPr/>
        <w:t xml:space="preserve">Az UEFA Bajnokok Ligája-döntő előtti és után időszakban is jelentősen megnövekedett forgalom várható. A három nap során a többletforgalmat a dedikált charterjáratok, a kisgépes forgalom, valamint a légitársaságok által indított sűrítőjáratok adják majd. Május 29. és 31. között a járatok száma a megszokotthoz képest várhatóan megduplázódik, különösen szombaton és vasárnap, amikor közel 800 járat fog közlekedni naponta. A kisgépes forgalom is jelentősen meghaladja a szokásos szintet. A legnagyobb forgalomnövekedés várhatóan a londoni és párizsi útvonalakon jelentkezik.</w:t>
      </w:r>
    </w:p>
    <w:p>
      <w:pPr/>
      <w:r>
        <w:rPr/>
        <w:t xml:space="preserve">Az eseményhez kapcsolódó időszakban, a forgalom gördülékeny és biztonságos lebonyolítása érdekében bizonyos járatok a jelenleg érvényes éjszakai korlátozások alól mentességet kaphatnak, ezért a környező területeken átmenetileg megnövekedett zajterhelésre lehet számítani. A Budapest Airport ezúton is kéri a lakosság türelmét és megértését.</w:t>
      </w:r>
    </w:p>
    <w:p>
      <w:pPr/>
      <w:r>
        <w:rPr/>
        <w:t xml:space="preserve">Az esemény időszakában valamennyi érintett szervezet megerősített létszámmal, teljes kapacitással működik, a munkát pedig számos önkéntes kolléga támogatja. A gördülékeny utaskezelés érdekében a check-in pultoknál, a biztonsági ellenőrzésnél és a határátlépési pontokon is bővített kapacitással készülünk. A Budapest Airport az esemény teljes időtartama alatt megerősített operatív működéssel és valamennyi érintett szervezet bevonásával működő irányítási központtal biztosítja a repülőtéri folyamatok koordinációját.</w:t>
      </w:r>
    </w:p>
    <w:p>
      <w:pPr/>
      <w:r>
        <w:rPr/>
        <w:t xml:space="preserve">A mérkőzéssel összefüggő, az érintett napon és az azt megelőző 1-2 napban megnövekedett utasforgalom miatt a Budapest Airport arra kéri az utasokat, hogy annak érdekében, hogy a járatukat biztonsággal elérjék, a repülőgép indulása előtt legalább két és fél órával, vagy ha légitársaságuk javasolja, még korábban érkezzenek a repülőtérre. Számoljanak esetleges útlezárásokkal és torlódásokkal, és a szokásosnál több időt szánjanak a repülőtérre történő utazásra. A megnövekedett utasforgalom miatt előfordulhat a menetrend szerinti járatok késése. A Budapest Airport arra kér minden utast, aki ezalatt a 3 nap alatt utazik, hogy folyamatosan kövesse a járatinformációs rendszereket, valamint az aktuális információkról tájékozódjon a Budapest Airport weboldalán vagy a légitársaságok csatornáin. Az eseményhez kapcsolódóan dedikált információs aloldal is indul, az UEFA-val és a légitársaságokkal összehangolt kommunikáció mellett.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Valentínyi Katalin, kommunikációs és kormányzati kapcsolatok vezérigazgató-helyettes</w:t>
      </w:r>
    </w:p>
    <w:p>
      <w:pPr>
        <w:numPr>
          <w:ilvl w:val="0"/>
          <w:numId w:val="1"/>
        </w:numPr>
      </w:pPr>
      <w:r>
        <w:rPr/>
        <w:t xml:space="preserve">Budapest Airport Zrt.</w:t>
      </w:r>
    </w:p>
    <w:p>
      <w:pPr>
        <w:numPr>
          <w:ilvl w:val="0"/>
          <w:numId w:val="1"/>
        </w:numPr>
      </w:pPr>
      <w:r>
        <w:rPr/>
        <w:t xml:space="preserve">+36 70 632 9204</w:t>
      </w:r>
    </w:p>
    <w:p>
      <w:pPr>
        <w:numPr>
          <w:ilvl w:val="0"/>
          <w:numId w:val="1"/>
        </w:numPr>
      </w:pPr>
      <w:r>
        <w:rPr/>
        <w:t xml:space="preserve">kommunikacio@bud.hu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 Airport
                <w:br/>
                <w:br/>
              </w:t>
            </w:r>
          </w:p>
        </w:tc>
      </w:tr>
    </w:tbl>
    <w:p>
      <w:pPr/>
      <w:r>
        <w:rPr/>
        <w:t xml:space="preserve">Eredeti tartalom: Budapest Airport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https://hellosajto.hu/?p=30696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2026-05-20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 Airport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6916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2026-05-19T22:03:01+00:00</dcterms:created>
  <dcterms:modified xsi:type="dcterms:W3CDTF">2026-05-19T22:03:01+00:00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