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Népszerű családbarát nyaralóhelyek 2026-ban az európai és magyar utazók körében</w:t>
      </w:r>
      <w:bookmarkEnd w:id="0"/>
    </w:p>
    <w:p>
      <w:pPr/>
      <w:r>
        <w:rPr/>
        <w:t xml:space="preserve">A TUI elemzése több mint 150 tengerparti úti célt vizsgált / Lisszabon, Nápoly és Porto a legkedveltebb úti célok között / A TUI-val utazó magyar családok körében Törökország, Spanyolország, Horvátország és Görögország továbbra is népszerű választás.</w:t>
      </w:r>
    </w:p>
    <w:p>
      <w:pPr/>
      <w:r>
        <w:rPr/>
        <w:t xml:space="preserve">A családi utazások tervezésekor fontos szempont, hogy az adott úti cél mennyire felel meg a szülők és a gyermekek igényeinek egyaránt. Ezt szem előtt tartva a TUI több mint 150 európai tengerparti desztinációt vizsgált meg, hogy beazonosítsa a családbarát nyaraláshoz legideálisabb helyszíneket. A kapott eredmények alapján a gyermekbarát úti célok rangsorát Lisszabon, Nápoly és Porto vezeti. Az eredmények több ponton összhangban állnak a magyar TUI-utazók foglalási preferenciáival is, különösen a törökországi, ciprusi és rodoszi nyári úti célok népszerűségét illetően.</w:t>
      </w:r>
    </w:p>
    <w:p>
      <w:pPr/>
      <w:r>
        <w:rPr/>
        <w:t xml:space="preserve">„Azt tapasztaljuk, hogy a családok számára nem elsősorban az egyes kiemelt látnivalók bírnak döntő jelentőséggel, hanem sokkal inkább az a komplex kínálat, amely családbarát programokat, megfelelő szálláslehetőségeket és jól működő infrastruktúrát biztosít. Jelenleg különösen népszerűek a könnyen megközelíthető, jól ismert úti célok, amelyek ezeknek a szempontoknak megfelelnek, és így nyugodt, kellemes pihenést tesznek lehetővé mind a szülők, mind a gyermekek számára” – mondta Taskár Tamás, a TUI Magyarország értékesítési vezetője.</w:t>
      </w:r>
    </w:p>
    <w:p>
      <w:pPr/>
      <w:r>
        <w:rPr/>
        <w:t xml:space="preserve">Az európai tengerparti úti célok összehasonlítása</w:t>
      </w:r>
    </w:p>
    <w:p>
      <w:pPr/>
      <w:r>
        <w:rPr/>
        <w:t xml:space="preserve">A TUI rangsorának alapját több mint 150 európai tengerparti desztináció részletes összehasonlító elemzése képezi. Az értékelés során olyan tényezőket vizsgáltak, amelyek meghatározó szerepet játszanak a gyermekekkel utazó családok nyaralási döntéseiben.</w:t>
      </w:r>
    </w:p>
    <w:p>
      <w:pPr/>
      <w:r>
        <w:rPr/>
        <w:t xml:space="preserve">Fő szempontok:</w:t>
      </w:r>
    </w:p>
    <w:p>
      <w:pPr/>
      <w:r>
        <w:rPr/>
        <w:t xml:space="preserve">a gyermekek számára elérhető szabadidős programok és aktivitások,</w:t>
      </w:r>
    </w:p>
    <w:p>
      <w:pPr/>
      <w:r>
        <w:rPr/>
        <w:t xml:space="preserve">a családbarát szálláshelyek kínálata,</w:t>
      </w:r>
    </w:p>
    <w:p>
      <w:pPr/>
      <w:r>
        <w:rPr/>
        <w:t xml:space="preserve">a kedvező időjárási adottságok,</w:t>
      </w:r>
    </w:p>
    <w:p>
      <w:pPr/>
      <w:r>
        <w:rPr/>
        <w:t xml:space="preserve">valamint a zöldterületek és pihenésre alkalmas környezet elérhetősége.</w:t>
      </w:r>
    </w:p>
    <w:p>
      <w:pPr/>
      <w:r>
        <w:rPr/>
        <w:t xml:space="preserve">Ezen kritériumok alapján a TUI azokat az úti célokat emelte ki, amelyek kiegyensúlyozott módon ötvözik a felnőttek számára fontos kikapcsolódási lehetőségeket a gyermekek igényeire szabott, sokszínű programkínálattal.</w:t>
      </w:r>
    </w:p>
    <w:p>
      <w:pPr/>
      <w:r>
        <w:rPr/>
        <w:t xml:space="preserve">Lisszabon vezeti a gyermekbarát úti célok rangsorát</w:t>
      </w:r>
    </w:p>
    <w:p>
      <w:pPr/>
      <w:r>
        <w:rPr/>
        <w:t xml:space="preserve">A portugál főváros végzett az első helyen a TUI gyermekbarát úti célokat vizsgáló rangsorában, 10-ből 9,16 pontos eredménnyel. A kiemelkedő helyezést többek között széleskörű családbarát szálláskínálatának, számos parkjának, valamint sokoldalú szabadidős lehetőségeinek köszönheti. A szórakozási lehetőségek kategóriájában elért 7,36 pontos értékelés is jól tükrözi, hogy Lisszabon változatos programokat kínál a család minden tagja számára. Az olyan népszerű attrakciók, mint az Ócenárium, a folyópart mentén elhelyezkedő játszóterek, valamint a TUI Musement programfoglalási platformján keresztül elérhető 211 különféle élmény – a strandolástól és hajókirándulásoktól kezdve egészen a kulturális programokig – egyaránt hozzájárulnak ahhoz, hogy Lisszabon ideális választás legyen családi nyaralásokhoz.</w:t>
      </w:r>
    </w:p>
    <w:p>
      <w:pPr/>
      <w:r>
        <w:rPr/>
        <w:t xml:space="preserve">A második helyen, szorosan Lisszabon mögött, Nápoly szerepel 9,12 pontos összesített eredménnyel. Az olasz város különösen kedvező meleg nyári időjárásával, valamint a TUI kínálatában elérhető 154 foglalható programmal és élménnyel biztosít sokszínű lehetőséget. A családbarát kínálat részeként népszerű program egy-egy séta a tengerparton, a történelmi erődök és nevezetességek felfedezése, hajókirándulások a közeli szigetekre, vagy egyszerűen a város híres fagylaltozóinak meglátogatása. Nápoly sikeresen ötvözi a mediterrán nyári hangulatban a kulturális látnivalókat a széles körű szabadidős programokkal.</w:t>
      </w:r>
    </w:p>
    <w:p>
      <w:pPr/>
      <w:r>
        <w:rPr/>
        <w:t xml:space="preserve">A TUI rangsorában Porto 9,01 pontos összesített eredménnyel áll a harmadik helyen. A portugál város elsősorban jó megközelíthetőségével, számos zöldterületével, családbarát szálláshelyeinek széles kínálatával, valamint a TUI Musement platformján keresztül elérhető több mint 150 előre foglalható programmal emelkedik ki. Porto előnye még, hogy a rövid távolságoknak köszönhetően a családok könnyedén barangolhatnak és rugalmasan kombinálhatják a különféle programokat, folyóparti sétákat, kulturális városnéző túrákat vagy egyéb szabadidős élményeket.</w:t>
      </w:r>
    </w:p>
    <w:p>
      <w:pPr/>
      <w:r>
        <w:rPr/>
        <w:t xml:space="preserve">A klasszikus mediterrán úti célok közül Catania, Barcelona és Rodosz, a ciprusi Paphos és Limassol, valamint a népszerű törökországi üdülőrégiók, Side és Marmaris is bekerültek Európa tíz legnépszerűbb családbarát tengerparti úti célja közé, köszönhetően a kedvező infrastruktúrának, széles programkínálatnak és jól kiépített turisztikai szolgáltatásoknak.</w:t>
      </w:r>
    </w:p>
    <w:p>
      <w:pPr/>
      <w:r>
        <w:rPr/>
        <w:t xml:space="preserve">A magyar családok legnépszerűbb nyári úti céljai</w:t>
      </w:r>
    </w:p>
    <w:p>
      <w:pPr/>
      <w:r>
        <w:rPr/>
        <w:t xml:space="preserve">A TUI-val utazó magyar családok foglalási szokásai alapján jól látható, hogy a nemzetközi elemzésben kiemelt, legnépszerűbb európai tengerparti úti célok közül számos desztináció a magyar utazók körében is népszerű a nyári szezonban.</w:t>
      </w:r>
    </w:p>
    <w:p>
      <w:pPr/>
      <w:r>
        <w:rPr/>
        <w:t xml:space="preserve">A magyar családok által leggyakrabban választott úti célországok sorrendje:</w:t>
      </w:r>
    </w:p>
    <w:p>
      <w:pPr/>
      <w:r>
        <w:rPr/>
        <w:t xml:space="preserve">Törökország</w:t>
      </w:r>
    </w:p>
    <w:p>
      <w:pPr/>
      <w:r>
        <w:rPr/>
        <w:t xml:space="preserve">Spanyolország</w:t>
      </w:r>
    </w:p>
    <w:p>
      <w:pPr/>
      <w:r>
        <w:rPr/>
        <w:t xml:space="preserve">Horvátország</w:t>
      </w:r>
    </w:p>
    <w:p>
      <w:pPr/>
      <w:r>
        <w:rPr/>
        <w:t xml:space="preserve">Görögország</w:t>
      </w:r>
    </w:p>
    <w:p>
      <w:pPr/>
      <w:r>
        <w:rPr/>
        <w:t xml:space="preserve">Olaszország</w:t>
      </w:r>
    </w:p>
    <w:p>
      <w:pPr/>
      <w:r>
        <w:rPr/>
        <w:t xml:space="preserve">A foglalási adatok alapján Antalya és környéke – beleértve a különösen népszerű Side és Belek régiót – kiemelkedő előnnyel vezeti a családok által legnagyobb arányban választott nyári desztinációk listáját.</w:t>
      </w:r>
    </w:p>
    <w:p>
      <w:pPr/>
      <w:r>
        <w:rPr/>
        <w:t xml:space="preserve">További kedvelt helyszínek között szerepel:</w:t>
      </w:r>
    </w:p>
    <w:p>
      <w:pPr/>
      <w:r>
        <w:rPr/>
        <w:t xml:space="preserve">Mallorca</w:t>
      </w:r>
    </w:p>
    <w:p>
      <w:pPr/>
      <w:r>
        <w:rPr/>
        <w:t xml:space="preserve">Pula</w:t>
      </w:r>
    </w:p>
    <w:p>
      <w:pPr/>
      <w:r>
        <w:rPr/>
        <w:t xml:space="preserve">Larnaca</w:t>
      </w:r>
    </w:p>
    <w:p>
      <w:pPr/>
      <w:r>
        <w:rPr/>
        <w:t xml:space="preserve">Velence</w:t>
      </w:r>
    </w:p>
    <w:p>
      <w:pPr/>
      <w:r>
        <w:rPr/>
        <w:t xml:space="preserve">valamint Rodosz</w:t>
      </w:r>
    </w:p>
    <w:p>
      <w:pPr/>
      <w:r>
        <w:rPr/>
        <w:t xml:space="preserve">Érdemes időben tervezni és bebiztosítani az utazást </w:t>
      </w:r>
    </w:p>
    <w:p>
      <w:pPr/>
      <w:r>
        <w:rPr/>
        <w:t xml:space="preserve">Azoknak a családoknak, akik még keresik a megfelelő nyári úti célt, kifejezetten ajánlott időben megtervezniük és lefoglalniuk utazásukat. Különösen a nyugat-mediterrán térség esetében várható, hogy a magas kereslet következtében ebben a szezonban már csak korlátozott számban lesznek elérhetők kedvező árú last minute ajánlatok.</w:t>
      </w:r>
    </w:p>
    <w:p>
      <w:pPr/>
      <w:r>
        <w:rPr/>
        <w:t xml:space="preserve">Taskár Tamás, a TUI Magyarország értékesítési vezetője ezért kiemelten javasolja az utazási csomagok előzetes lefoglalását, mivel ezek nagyobb biztonságot, kiszámíthatóbb költségeket, valamint nagyobb szervezési stabilitást kínálnak. Azok számára pedig, akiknek a rugalmasság különösen fontos szempont, lehetőség van úgynevezett Flex tarifa választására kisebb felár ellenében, hiszen nagyobb mozgásteret biztosít, egyszerűbb átfoglalási lehetőséget kínál, valamint kedvezőbb lemondási feltételeket nyújt.</w:t>
      </w:r>
    </w:p>
    <w:p>
      <w:pPr/>
      <w:r>
        <w:rPr/>
        <w:t xml:space="preserve">A tudatos, előrelátó tervezés így nemcsak pénzügyi, hanem kényelmi és biztonsági szempontból is előnyt jelenthet a családos utazók számára.</w:t>
      </w:r>
    </w:p>
    <w:p>
      <w:pPr/>
      <w:r>
        <w:rPr/>
        <w:t xml:space="preserve">A magyar családok top 10 úti célja</w:t>
      </w:r>
    </w:p>
    <w:p>
      <w:pPr/>
      <w:r>
        <w:rPr/>
        <w:t xml:space="preserve">1. Antalya (Törökország)6.Rodosz (Görögország)2. Palma de Mallorca (Spanyolország)7. Fiume (Horvátország)3. Pula (Horvátország, Isztria)8. Hurghada (Egyiptom)4. Larnaca (Ciprus)9. Iráklion (Görögország, Kréta)5. Velence (Olaszország)10. Burgasz (Bulgária)</w:t>
      </w:r>
    </w:p>
    <w:p>
      <w:pPr/>
      <w:r>
        <w:rPr/>
        <w:t xml:space="preserve">Európa 10 leginkább családbarát úti célja 2026-ban</w:t>
      </w:r>
    </w:p>
    <w:p>
      <w:pPr/>
      <w:r>
        <w:rPr/>
        <w:t xml:space="preserve">#DesztinációGyermekbarát aktivitások pontszáma /10Parkok száma 10 km²-enkéntCsaládbarát hotelek száma 10 km²-enkéntTUI Musement aktivitások és élmények számaÁtlag-hőmérséklet (°C)Összpontszám /101Lisszabon, Portugália7.3617.9937.9821123.199.162Nápoly, Olaszország6.146.5811.6215425.209.123Porto, Portugália6.3213.5332.1315621.25</w:t>
      </w:r>
    </w:p>
    <w:p>
      <w:pPr/>
      <w:r>
        <w:rPr/>
        <w:t xml:space="preserve">9.01</w:t>
      </w:r>
    </w:p>
    <w:p>
      <w:pPr/>
      <w:r>
        <w:rPr/>
        <w:t xml:space="preserve">4Catania, Olaszország5.643.447.985726.738.995Barcelona, Spanyolország6.4831.7846.9343923.628.926Rodosz, Görögország7.080.062.299227.648.907Paphos, Ciprus4.481.1818.885327.118.888Limassol, Ciprus5.933.432.571826.888.779Side, Törökország3.890.7533.753128.218.7310Marmaris, Törökország3.254.4494.444128.758.68</w:t>
      </w:r>
    </w:p>
    <w:p>
      <w:pPr/>
      <w:r>
        <w:rPr/>
        <w:t xml:space="preserve">A kutatás módszertana</w:t>
      </w:r>
    </w:p>
    <w:p>
      <w:pPr/>
      <w:r>
        <w:rPr/>
        <w:t xml:space="preserve">Az elemzéshez a TUI célzottan európai tengerparti desztinációkat vizsgálat. Az értékelésben szerepet kapott a gyermekbarát szabadidős lehetőségek száma 10 négyzetkilométerenként, például játszóterek, élmény- és víziparkok, fagylaltozók, mozik, akváriumok, állatkertek és hasonló létesítmények. Emellett figyelembe vették a parkok és családbarát hotelek sűrűségét, a TUI Musementen keresztül foglalható kirándulások és élmények számát, valamint az időjárási tényezőket, például az átlagos nyári hőmérsékletet, a csapadékot és a szélviszonyokat.</w:t>
      </w:r>
    </w:p>
    <w:p>
      <w:pPr/>
      <w:r>
        <w:rPr/>
        <w:t xml:space="preserve">Az egyes paramétereket összesített pontszámmá vonták össze, amely a szórakozás, a zöldterületek, a szálláskínálat és az időjárás kategóriáit kombinálja. A hiányzó értékeket átlagértékekkel pótolták, az adatbázist pedig térképes adatokkal is összevetették. Az adatok 2026 februári állapotot tükröznek.</w:t>
      </w:r>
    </w:p>
    <w:p>
      <w:pPr/>
      <w:r>
        <w:rPr/>
        <w:t xml:space="preserve">Foglalás és további információ az utazási irodákban, valamint a www.tui.hu oldalon.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  Antalya.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  Mallorca.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  Porto.
              </w:t>
            </w:r>
          </w:p>
        </w:tc>
      </w:tr>
    </w:tbl>
    <w:p>
      <w:pPr/>
      <w:r>
        <w:rPr/>
        <w:t xml:space="preserve">Eredeti tartalom: TUI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https://hellosajto.hu/?p=30656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TUI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29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2026-05-18T22:43:37+00:00</dcterms:created>
  <dcterms:modified xsi:type="dcterms:W3CDTF">2026-05-18T22:43:37+00:00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