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medúzák már a tavainkban vannak</w:t>
      </w:r>
      <w:bookmarkEnd w:id="0"/>
    </w:p>
    <w:p>
      <w:pPr/>
      <w:r>
        <w:rPr/>
        <w:t xml:space="preserve">A kínai Jangce vízrendszerből származó, kiemelten inváziós faj rejtetten történő terjedése nehezíti a beavatkozási lehetőségeket.</w:t>
      </w:r>
    </w:p>
    <w:p>
      <w:pPr/>
      <w:r>
        <w:rPr/>
        <w:t xml:space="preserve">A Vízi Ökológiai Intézet (HUN-REN Ökológiai Kutatóközpont) munkatársai nemzetközi kollaborációban foglalkoztak az édesvízi medúza (Craspedacusta sowerbii) mint kiemelt inváziós faj ökológiájával és az elterjedés észleléséhez kötődő társadalmi ismertséggel.</w:t>
      </w:r>
    </w:p>
    <w:p>
      <w:pPr/>
      <w:r>
        <w:rPr/>
        <w:t xml:space="preserve">A People and Nature folyóiratban megjelent új tanulmányuk jelentős hiányosságra hívja fel a figyelmet az édesvízi medúza társadalmi ismertségével kapcsolatban: az faj jelenléte Európa-szerte jól dokumentált a tudomány számára, a lakosság azonban alig ismeri ezt a rejtetten terjedő inváziós fajt. A kutatók szerint ez akadályozhatja a korai előjelző rendszerek és esetleges beavatkozási lehetőségek kialakítását.</w:t>
      </w:r>
    </w:p>
    <w:p>
      <w:pPr/>
      <w:r>
        <w:rPr/>
        <w:t xml:space="preserve">A faj feltételezett őshazája a kínai Jangce vízrendszere. A természetes elterjedési területén kívül Európából először 1880-ban írták le egy londoni dísztóban. Azóta világszerte elterjedt, feltehetően apró, polip- és ellenálló ’podociszta’-életformáinak köszönhetően, amelyek vízinövényekhez, madarakhoz vagy víz alatti felületekhez tapadva segítik a terjedésben.</w:t>
      </w:r>
    </w:p>
    <w:p>
      <w:pPr/>
      <w:r>
        <w:rPr/>
        <w:t xml:space="preserve">Európában Olaszországtól Finnországig és Spanyolországtól Oroszországig számos régióban előfordul a medúza.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  Édesvízi medúza.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https://hellosajto.hu/?p=30632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6C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2026-05-17T18:25:47+00:00</dcterms:created>
  <dcterms:modified xsi:type="dcterms:W3CDTF">2026-05-17T18:25:47+00:00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