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lengyel jegybank elnöke kapta a Lámfalussy-díjat</w:t>
      </w:r>
      <w:bookmarkEnd w:id="0"/>
    </w:p>
    <w:p>
      <w:pPr/>
      <w:r>
        <w:rPr/>
        <w:t xml:space="preserve">A Magyar Nemzeti Bank a Lámfalussy Sándor díjat Adam Glapińsky úrnak, a lengyel jegybank elnökének ítélte – jelentette be Varga Mihály a Lámfalussy-konferencia előestjén rendezett díjátadó gálaesten. A Magyar Nemzeti Bank immár 11. alkalommal rendezi meg az euró atyjáról, Lámfalussy Sándorról elnevezett konferenciát. </w:t>
      </w:r>
    </w:p>
    <w:p>
      <w:pPr/>
      <w:r>
        <w:rPr/>
        <w:t xml:space="preserve">Varga Mihály a gálaesten felhívta a figyelmet: a Magyar Nemzeti Bank új vezetősége új működési modellt alakított ki, amelynek lényege az alapfeladatra koncentrálás, a racionalizált belső működés, valamint a hazai pénzügyi stabilitás erősítése. A jegybankelnök kiemelte: az inflációt az elmúlt egy év során sikerült a jegybanki toleranciasávba mérsékelni, a jegybank célja továbbra is az infláció horgonyzása, azaz, hogy az áremelkedés mértéke tartósan ebben a tartományban stabilizálódjon. Emellett szintén erősíti a stabilitást, hogy mára a magyar gazdaság rekordszintű deviza- és aranytartalékkal rendelkezik, amelyeket a Magyar Nemzeti Bank kezel - hangsúlyozta a jegybankelnök. Varga Mihály a díjazott jegybankelnökről szólva elmondta: Adam Glapińsky munkája érdemben hozzájárul a nemzetközi, különösen pedig az európai pénzügyi együttműködések, ezáltal pedig a stabilitás erősítéséhez. Adam Glapińsky egy olyan jegybank kormányzója, amellyel a Magyar Nemzeti Bank szoros kapcsolatokat ápol – tette hozzá.</w:t>
      </w:r>
    </w:p>
    <w:p>
      <w:pPr/>
      <w:r>
        <w:rPr/>
        <w:t xml:space="preserve">A Lámfalussy-konferencia a hétfői napon szakmai programmal folytatódik.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MNB Kommunikáció/Információ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https://hellosajto.hu/?p=30625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68A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2026-05-17T18:11:11+00:00</dcterms:created>
  <dcterms:modified xsi:type="dcterms:W3CDTF">2026-05-17T18:11:11+00:00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