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Kulcsfontosságú időszak következik az amerikai szőlőkabóca elleni védekezésben</w:t>
      </w:r>
      <w:bookmarkEnd w:id="0"/>
    </w:p>
    <w:p>
      <w:pPr/>
      <w:r>
        <w:rPr/>
        <w:t xml:space="preserve">Az amerikai szőlőkabóca a súlyos károkat okozó szőlő aranyszínű sárgaság betegséget okozó fitoplazma (FD) fő terjesztője. A Nemzeti Élelmiszerlánc-biztonsági Hivatal (Nébih) felhívja a figyelmet, hogy a betegség megelőzésének kulcsa a következő hónapokban a lárvák pontos megfigyelése és időben történő gyérítése.</w:t>
      </w:r>
    </w:p>
    <w:p>
      <w:pPr/>
      <w:r>
        <w:rPr/>
        <w:t xml:space="preserve">Az amerikai szőlőkabóca elleni védekezés alapja a pontos megfigyelés, amely kulcsszerepet játszik az ültetvények egészségének megőrzésében. A károsító helyzet alakulását a területi növényvédelmi szakemberek is folyamatosan nyomon követik és ez alapján fogják ki adni a helyi védekezési felhívásokat. A szakemberek által végzett megfigyelés mellett azonban elengedhetetlen, hogy a szőlőtulajdonosok maguk is rendszeresen vizsgálják ültetvényeiket.</w:t>
      </w:r>
    </w:p>
    <w:p>
      <w:pPr/>
      <w:r>
        <w:rPr/>
        <w:t xml:space="preserve">Az amerikai szőlőkabóca tojásai a két évesnél idősebb részek kérge alatt telelnek, majd időjárástól függően május közepétől július elejéig kelnek ki a lárvák, ezért ebben az időszakban a heti rendszerességű ellenőrzés kiemelten fontos. A megfigyelések során elsősorban a tőkék alsó részén található hajtásokat kell vizsgálni, mivel a lárvák, majd később a nimfák is jellemzően az alsó levelek fonákján vannak. A legmegbízhatóbb eredményt a kora reggeli órákban végzett ellenőrzés biztosítja, amikor a rovarok még kevésbé mozgékonyak. Ültetvényenként több ponton, összesen száz, véletlenszerűen kiválasztott levél fonáki oldalát érdemes átvizsgálni, az egyedek pontos megszámlálásával. A lényeg a vizsgálat időzítése, mivel erős napsütésben vagy közvetlenül csapadék után a lárvák gyors helyváltoztatásra képesek, ami torzíthatja az eredményeket.</w:t>
      </w:r>
    </w:p>
    <w:p>
      <w:pPr/>
      <w:r>
        <w:rPr/>
        <w:t xml:space="preserve">A kártevő öt lárvastádiumon (L1-L5) megy keresztül, amelyek során a lárvák mérete fokozatosan nő, színe az áttetsző fehértől az elefántcsont árnyalaton át sárgás, okkeres vagy vörösesbarna tónusig változik, miközben egyre határozottabbá válnak a szárnykezdemények. Az azonosítást minden fejlődési alaknál segíti az utolsó potrohszelvényen látható két fekete folt. A lárvák már a harmadik fejlődési szakaszban (L3) képessé válnak a fitoplazma felvételére, így nemcsak közvetlen kárt okoznak, hanem a betegség terjesztésében is szerepet játszanak, ami jelentősen növeli a kockázatot. A növényvédő szeres beavatkozás már a korai lárvaállapotokban indokolt, mivel a rovar néhány hét alatt fertőzőképessé válik, így az időben végzett kezelés kulcsfontosságú a további terjedés megakadályozásában. Az amerikai szőlőkabóca elleni védekezéshez alkalmazott készítmények elérhetőek a Nébih portálon.</w:t>
      </w:r>
    </w:p>
    <w:p>
      <w:pPr/>
      <w:r>
        <w:rPr/>
        <w:t xml:space="preserve">A szakemberek felhívják a figyelmet, hogy a lárvák elleni rovarölő szeres védekezés nemcsak az adott ültetvény egészségi állapotát védi, hanem térségi szinten is hozzájárul a fertőzések visszaszorításához. Az FD betegség az emberi egészségre nem jelent veszélyt, a hatósági intézkedések pedig nem érintik a bor készítését és annak forgalmazását.</w:t>
      </w:r>
    </w:p>
    <w:p>
      <w:pPr/>
      <w:r>
        <w:rPr/>
        <w:t xml:space="preserve">Minden további hasznos és aktuális információ elérhető a Nébih portálon: https://portal.nebih.gov.hu/fd-betegseg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https://hellosajto.hu/?p=30601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270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2026-05-14T21:51:11+00:00</dcterms:created>
  <dcterms:modified xsi:type="dcterms:W3CDTF">2026-05-14T21:51:11+00:00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