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Csúcstechnológiás drónflotta a Soproni Egyetemen: Katonai precizitás az erdők felett</w:t>
      </w:r>
      <w:bookmarkEnd w:id="0"/>
    </w:p>
    <w:p>
      <w:pPr/>
      <w:r>
        <w:rPr/>
        <w:t xml:space="preserve">A közelmúltban különleges unboxing eseménynek lehettek tanúi a Soproni Egyetem munkatársai, hiszen megérkeztek az intézménybe a BorderEye projekt legmodernebb merevszárnyú drónjai, amelyek képesek órákon át a levegőben maradni és a legkisebb változásokat is kiszúrni a talajon.</w:t>
      </w:r>
    </w:p>
    <w:p>
      <w:pPr/>
      <w:r>
        <w:rPr/>
        <w:t xml:space="preserve">Prof. dr. Fábián Attila rektor szerint a drónok érkezése egy új korszak kezdete az egyetemen, ahol a kutatók már nem elméletben, hanem a világ élvonalába tartozó eszközökkel dolgozhatnak.</w:t>
      </w:r>
    </w:p>
    <w:p>
      <w:pPr/>
      <w:r>
        <w:rPr/>
        <w:t xml:space="preserve">A projekt alapötlete négy évvel ezelőtt született meg, amikor a szakemberek felismerték, a déli határ sűrű növényzettel borított részeit a jelenlegi módszerekkel szinte lehetetlen hatékonyan ellenőrizni. Ezt a rést tömik be az új, lézeres szkenneléssel (LiDAR) felszerelt gépek.</w:t>
      </w:r>
    </w:p>
    <w:p>
      <w:pPr/>
      <w:r>
        <w:rPr/>
        <w:t xml:space="preserve">Prof. dr. Czimber Kornél összefoglalta a technológia lényegét is.</w:t>
      </w:r>
    </w:p>
    <w:p>
      <w:pPr/>
      <w:r>
        <w:rPr/>
        <w:t xml:space="preserve">„Képesek vagyunk a pontfelhőből a domborzat fölötti tereptárgyakat – legyen az autó, személyek, de akár alagút vagy kerítés – térképezni különböző szűrőtechnikákkal. Képesek vagyunk pontfelhő-különbségeket képezni, tehát változásokat kimutatni, ezen túl pontfelhő különbségeket képezünk, hogy a változásokat kimutassuk.”</w:t>
      </w:r>
    </w:p>
    <w:p>
      <w:pPr/>
      <w:r>
        <w:rPr/>
        <w:t xml:space="preserve">Ez a gyakorlatban azt jelenti, ha egy erdős területen korábban nem állt autó, de az újabb repülésnél már ott van, a rendszer azonnal jelzi a különbséget.</w:t>
      </w:r>
    </w:p>
    <w:p>
      <w:pPr/>
      <w:r>
        <w:rPr/>
        <w:t xml:space="preserve">A Soproni Egyetem új büszkeségei, a Quantum Systems által gyártott „Iker” drónok, függőlegesen szállnak fel, mint egy helikopter, de úgy repülnek, mint egy repülőgép. Ez a kombináció elképesztő teljesítményt tesz lehetővé.</w:t>
      </w:r>
    </w:p>
    <w:p>
      <w:pPr/>
      <w:r>
        <w:rPr/>
        <w:t xml:space="preserve">„Míg a hobbidrónok 20 perc után lemerülnek, ezek a gépek másfél órát töltenek a levegőben. Egy repüléssel 700 hektár területet képesek tűpontosan felmérni, de a határvédelem mellett kiválóan alkalmasak az illegális fakivágások, a szemétlerakás vagy a gátszakadások figyelésére is. Az Iker drónnal egy mondjuk soproni hegyvidéki, 4000 hektáros területet egy nap alatt fel tudunk mérni" – tette hozzá Czimber professzor.</w:t>
      </w:r>
    </w:p>
    <w:p>
      <w:pPr/>
      <w:r>
        <w:rPr/>
        <w:t xml:space="preserve">Bár a hardver Németországból érkezett, a rendszer „lelke” soproni. Az egyetem saját algoritmusokat fejlesztett az adatok feldolgozására, így a katonai minősítésű szenzorok által gyűjtött információkat a magyar erdőkre szabva elemzik.</w:t>
      </w:r>
    </w:p>
    <w:p>
      <w:pPr/>
      <w:r>
        <w:rPr/>
        <w:t xml:space="preserve">Pál Károly, a drónokat szállító cég képviselője kiemelte, hogy a gépeken található LiDAR, optikai és multispektrális kamerák messze meghaladják az iparban jelenleg használt eszközök tudását.</w:t>
      </w:r>
    </w:p>
    <w:p>
      <w:pPr/>
      <w:r>
        <w:rPr/>
        <w:t xml:space="preserve">A tesztidőszak már elindult, a tervek szerint pedig nyár végén élesben is munkába áll a flotta az erdőterületek és a határszakaszok felett.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https://hellosajto.hu/?p=30470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71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2026-04-29T21:49:05+00:00</dcterms:created>
  <dcterms:modified xsi:type="dcterms:W3CDTF">2026-04-29T21:49:05+00:00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