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Holnaptól tűzgyújtási tilalom lép életbe két vármegyében</w:t>
      </w:r>
      <w:bookmarkEnd w:id="0"/>
    </w:p>
    <w:p>
      <w:pPr/>
      <w:r>
        <w:rPr/>
        <w:t xml:space="preserve">A tavaszi aszály következtében jelentősen megnőtt az erdőtüzek kockázata Bács-Kiskun és Csongrád-Csanád vármegyében, ezért a Nemzeti Élelmiszerlánc-biztonsági Hivatal (Nébih), a Belügyminisztérium Országos Katasztrófavédelmi Főigazgatóságának (BM OKF) egyetértésével, április 30-tól e két vármegyében tűzgyújtási tilalmat rendel el.</w:t>
      </w:r>
    </w:p>
    <w:p>
      <w:pPr/>
      <w:r>
        <w:rPr/>
        <w:t xml:space="preserve">A száraz áprilisi időjárás és az elmúlt szeles időszak gyepes és fás területeken, erdőtelepítésekben, erdőfelújításokban és az idősebb erdőtársulásokban is kiszárította a holt biomasszát (avar, tűlevél réteg, lehullott ágak, gallyak). A tűzkockázat kiemelten magas a Duna-Tisza közi homokhátságon, az ott található fenyves és borókás-nyaras erdőállományokban. Mivel Bács-Kiskun és Csongrád-Csanád vármegyékben az elkövetkező napokban sem várható csapadék, ezért ezeken a területeken nagy kiterjedésű, intenzív koronatüzek alakulhatnak ki, magas ugrótűz potenciállal. A fokozott tűzkockázatot mérlegelve a hatóság április 30-tól tűzgyújtási tilalmat rendel el a két érintett vármegyében.</w:t>
      </w:r>
    </w:p>
    <w:p>
      <w:pPr/>
      <w:r>
        <w:rPr/>
        <w:t xml:space="preserve">Minden tavaszi erdőtűz emberi mulasztás miatt keletkezik!</w:t>
      </w:r>
    </w:p>
    <w:p>
      <w:pPr/>
      <w:r>
        <w:rPr/>
        <w:t xml:space="preserve">A tűzgyújtási tilalom idején tilos tüzet gyújtani a külterületi ingatlanokon fekvő erdőkben és fásításokban, valamint azok 200 méteres körzetében. A korlátozás ideje alatt szintén nem szabad tüzet rakni a kijelölt, kiépített erdei tűzrakóhelyeken sem. Nem minősül tűzgyújtásnak a gáz égőfej és a zárt tűzterű sütő-, főző-, melegítő eszköz alkalmazása, ha az megfelelő szikrafogóval van ellátva. A tilalommal nem érintett belterületeken is javasolt a zárt égésterű eszközök, elektromos vagy gázgrill használata, a nyitott égésterű szén- vagy fatüzelésnél ugyanis az égő zsarátnokok többszáz méterre is képesek elrepülni és meggyújtani a növényzetet.</w:t>
      </w:r>
    </w:p>
    <w:p>
      <w:pPr/>
      <w:r>
        <w:rPr/>
        <w:t xml:space="preserve">Az aktuális tűzgyújtási tilalomról és a tűzgyújtási szabályokról a www.erdotuz.hu vagy a www.katasztrofavedelem.hu honlapon tájékozódhatnak.</w:t>
      </w:r>
    </w:p>
    <w:p>
      <w:pPr/>
      <w:r>
        <w:rPr/>
        <w:t xml:space="preserve">A hatóság kéri a lakosságot, hogy fokozottan ügyeljenek a tűzgyújtási tilalom betartására, hiszen felelős magatartásukkal hatalmas környezeti és vagyoni kárt előzhetnek meg!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https://hellosajto.hu/30458/holnaptol-tuzgyujtasi-tilalom-lep-eletbe-ket-varmegyeben/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F61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2026-04-29T21:25:29+00:00</dcterms:created>
  <dcterms:modified xsi:type="dcterms:W3CDTF">2026-04-29T21:25:29+00:00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