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Robotikai témájú kártyajáték-fejlesztő verseny indul</w:t>
      </w:r>
      <w:bookmarkEnd w:id="0"/>
    </w:p>
    <w:p>
      <w:pPr/>
      <w:r>
        <w:rPr/>
        <w:t xml:space="preserve">Az ELTE Informatikai Kar és a Qubit közös pályázatára saját fejlesztésű, a robotikához kapcsolódó kártyajátékkal lehet nevezni egyéniben és csapatban május 31-ig.</w:t>
      </w:r>
    </w:p>
    <w:p>
      <w:pPr/>
      <w:r>
        <w:rPr/>
        <w:t xml:space="preserve">Az ELTE és a Bosch közös szervezésében megvalósuló Intelligent Robotics FAIR 2026 eseménysorozathoz kapcsolódva az ELTE Informatikai Kar és a Qubit pályázatot hirdet diákok és egyetemi hallgatók, amatőrök és profik számára olyan kártyajáték kifejlesztésére, amely a robotika témaköréhez kapcsolódik.</w:t>
      </w:r>
    </w:p>
    <w:p>
      <w:pPr/>
      <w:r>
        <w:rPr/>
        <w:t xml:space="preserve">Nevezni egyéniben és csapatban is lehet, a pályaművek témája pedig érintheti az ipari robotokat, az önvezető járműveket, a szenzortechnológiát, a drónokat, az orvosi robotikai alkalmazásokat vagy akár a humanoid robotokat is.</w:t>
      </w:r>
    </w:p>
    <w:p>
      <w:pPr/>
      <w:r>
        <w:rPr/>
        <w:t xml:space="preserve">Fontos szempont, hogy a játék közérthető legyen, a szabályokat legfeljebb 10 perc alatt el lehessen sajátítani és a játékidő ne haladja meg a 30–40 percet.</w:t>
      </w:r>
    </w:p>
    <w:p>
      <w:pPr/>
      <w:r>
        <w:rPr/>
        <w:t xml:space="preserve">A döntőbe jutott pályaműveket a nagyközönség is megismerheti, valamint ki is próbálhatja az Intelligent Robotics FAIR 2026 június 20-i családi napján az ELTE Lágymányosi Kampuszán.Az első három helyezett, valamint a közönségdíjas pályázat alkotója értékes nyereményekre számíthat  az INFUZE Robotics, a MystIQueRoom, a Pesti Színház, a Light Art Museum Budapest és az ELTE Informatika Kar jóvoltából.</w:t>
      </w:r>
    </w:p>
    <w:p>
      <w:pPr/>
      <w:r>
        <w:rPr/>
        <w:t xml:space="preserve">A pályázatok beküldési határideje 2026. május 31.</w:t>
      </w:r>
    </w:p>
    <w:p>
      <w:pPr/>
      <w:r>
        <w:rPr/>
        <w:t xml:space="preserve">Versenykiírás: https://qubit.hu/2026/03/27/indul-a-qubit-nagy-tavaszi-kartyajatek-fejleszto-versenye-az-idei-tema-a-robotikaPályázati szabályzat: https://qubit.hu/nagy-tavaszi-kartyajatek-fejleszto-verseny-palyazati-szabalyzat-2026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ELTE IK</w:t>
      </w:r>
    </w:p>
    <w:p>
      <w:pPr>
        <w:numPr>
          <w:ilvl w:val="0"/>
          <w:numId w:val="1"/>
        </w:numPr>
      </w:pPr>
      <w:r>
        <w:rPr/>
        <w:t xml:space="preserve">horvathjudit@inf.elte.hu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3.661971830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IK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https://hellosajto.hu/?p=30151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557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2026-04-13T18:38:20+00:00</dcterms:created>
  <dcterms:modified xsi:type="dcterms:W3CDTF">2026-04-13T18:38:20+00:00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