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Dél-balatoni Berkek elnevezéssel új nemzeti parki területtel bővült a Balaton-felvidéki Nemzeti Park területe</w:t>
      </w:r>
      <w:bookmarkEnd w:id="0"/>
    </w:p>
    <w:p>
      <w:pPr/>
      <w:r>
        <w:rPr/>
        <w:t xml:space="preserve">A március közepén hatályba lépett miniszteri rendelet értelmében jelentősen bővült a Balaton-felvidéki Nemzeti Park területe. A mostani bővítéssel, a közel 1500 hektáros új területtel, immáron megközelítőleg 8500 hektár pótolhatatlan természeti érték került állami védelem alá és nemzeti parki besorolást kapott Dél-balatoni Berkek elnevezéssel.</w:t>
      </w:r>
    </w:p>
    <w:p>
      <w:pPr/>
      <w:r>
        <w:rPr/>
        <w:t xml:space="preserve">A március közepén hatályba lépett miniszteri rendelet szerint a Balaton-felvidéki Nemzeti Park mintegy 6300 ha méretű területű bővítése újabb közel 1500 ha méretű területtel bővült és Dél-balatoni Berkek nemzeti park elnevezést kapott. A mostani bővítés által további természetvédelmi szempontból értékes védett és fokozottan védett területek kerültek vissza az állami természetvédelem intézményi rendszerébe. A szakma jeles képviselői évtizedek óta kitartóan küzdöttek e cél megvalósítása érdekében, azonban a rendszerváltás után kötött előnytelen szerződés ezt megakadályozta.</w:t>
      </w:r>
    </w:p>
    <w:p>
      <w:pPr/>
      <w:r>
        <w:rPr/>
        <w:t xml:space="preserve">A nemzeti kormány elkötelezettségének és teljes támogatásának köszönhetően, valamint a szakemberek közel két év kitartó munkájának köszönhetően biztonságos és szakavatott kezekbe került ez a páratlan értékű jórészt egybefüggő ökológiai egység. A Balaton-felvidéki Nemzeti Park Igazgatóság a kezelési terveknek megfelelően megkezdi a terület természetvédelmi kezelését annak érdekében, hogy a dél-balatoni lápvilág és berkek élővilága, valamint természeti értékei a jövő nemzedékei számára is hosszú távon fennmaradjanak.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Sitku Erzsébet, osztályvezető</w:t>
      </w:r>
    </w:p>
    <w:p>
      <w:pPr>
        <w:numPr>
          <w:ilvl w:val="0"/>
          <w:numId w:val="1"/>
        </w:numPr>
      </w:pPr>
      <w:r>
        <w:rPr/>
        <w:t xml:space="preserve">Ökoturisztikai és Környezeti-nevelési Osztály</w:t>
      </w:r>
    </w:p>
    <w:p>
      <w:pPr>
        <w:numPr>
          <w:ilvl w:val="0"/>
          <w:numId w:val="1"/>
        </w:numPr>
      </w:pPr>
      <w:r>
        <w:rPr/>
        <w:t xml:space="preserve">+36 87 555 260</w:t>
      </w:r>
    </w:p>
    <w:p>
      <w:pPr>
        <w:numPr>
          <w:ilvl w:val="0"/>
          <w:numId w:val="1"/>
        </w:numPr>
      </w:pPr>
      <w:r>
        <w:rPr/>
        <w:t xml:space="preserve">sitkuerzsebet@bfnp.hu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4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Balaton-felvidéki Nemzeti Park
                <w:br/>
                <w:br/>
                Dél-balatoni Berkek elnevezéssel új nemzeti parki területtel bővült a Balaton-felvidéki Nemzeti Park területe.
              </w:t>
            </w:r>
          </w:p>
        </w:tc>
      </w:tr>
    </w:tbl>
    <w:p>
      <w:pPr/>
      <w:r>
        <w:rPr/>
        <w:t xml:space="preserve">Eredeti tartalom: Balaton-felvidéki Nemzeti Park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https://hellosajto.hu/?p=30138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Balaton-felvidéki Nemzeti Park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24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2026-04-10T17:50:41+00:00</dcterms:created>
  <dcterms:modified xsi:type="dcterms:W3CDTF">2026-04-10T17:50:41+00:00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