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Új hallgatói támogatás indul a BGE-n: Demján Sándor nevét viselő ösztöndíj segíti a lakhatást</w:t>
      </w:r>
      <w:bookmarkEnd w:id="0"/>
    </w:p>
    <w:p>
      <w:pPr/>
      <w:r>
        <w:rPr/>
        <w:t xml:space="preserve">Új hallgatói ösztöndíjprogram indul a Budapesti Gazdaságtudományi Egyetemen. Demján Sándor Alapítvány támogatásával lakhatási segítséget kapnak azok a hallgatók, akik kollégiumi férőhely hiányában nehezebb helyzetbe kerülnek.</w:t>
      </w:r>
    </w:p>
    <w:p>
      <w:pPr/>
      <w:r>
        <w:rPr/>
        <w:t xml:space="preserve">A kezdeményezés különlegessége, hogy egy meghatározó egyetemi alumnus, Demján Sándor örökségét viszi tovább. Az üzletember életében is kiemelten fontosnak tartotta a tehetségek támogatását, alapítványa pedig ma is aktívan hozzájárul a BGE hallgatóinak segítéséhez.</w:t>
      </w:r>
    </w:p>
    <w:p>
      <w:pPr/>
      <w:r>
        <w:rPr/>
        <w:t xml:space="preserve">Az ösztöndíj egyszeri lakhatási támogatást biztosít tíz hallgató számára, akik a kollégiumi felvételi rangsor alapján a legjobb helyen állnak a férőhelyet nem szerzők között. A támogatás külön pályázat nélkül, automatikusan jut el hozzájuk.</w:t>
      </w:r>
    </w:p>
    <w:p>
      <w:pPr/>
      <w:r>
        <w:rPr/>
        <w:t xml:space="preserve">Az együttműködést ünnepélyes keretek között írta alá az egyetem és az alapítvány, amely hosszabb távon is elkötelezett a hallgatók támogatása mellett.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Kovács Barna</w:t>
      </w:r>
    </w:p>
    <w:p>
      <w:pPr>
        <w:numPr>
          <w:ilvl w:val="0"/>
          <w:numId w:val="1"/>
        </w:numPr>
      </w:pPr>
      <w:r>
        <w:rPr/>
        <w:t xml:space="preserve">Budapesti Gazdaságtudományi Egyetem</w:t>
      </w:r>
    </w:p>
    <w:p>
      <w:pPr>
        <w:numPr>
          <w:ilvl w:val="0"/>
          <w:numId w:val="1"/>
        </w:numPr>
      </w:pPr>
      <w:r>
        <w:rPr/>
        <w:t xml:space="preserve">+36 20 316 6433</w:t>
      </w:r>
    </w:p>
    <w:p>
      <w:pPr>
        <w:numPr>
          <w:ilvl w:val="0"/>
          <w:numId w:val="1"/>
        </w:numPr>
      </w:pPr>
      <w:r>
        <w:rPr/>
        <w:t xml:space="preserve">kovacs.barna@uni-bge.hu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BGE
                <w:br/>
                <w:br/>
              </w:t>
            </w:r>
          </w:p>
        </w:tc>
      </w:tr>
    </w:tbl>
    <w:p>
      <w:pPr/>
      <w:r>
        <w:rPr/>
        <w:t xml:space="preserve">Eredeti tartalom: Budapesti Gazdaságtudományi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https://hellosajto.hu/?p=30022
        </w:t>
      </w:r>
    </w:p>
    <w:sectPr>
      <w:headerReference w:type="default" r:id="rId8"/>
      <w:footerReference w:type="default" r:id="rId9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2026-04-02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Budapesti Gazdaságtudományi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C5B60707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eader" Target="header1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2026-04-01T16:09:07+00:00</dcterms:created>
  <dcterms:modified xsi:type="dcterms:W3CDTF">2026-04-01T16:09:07+00:00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