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Hévízi-tó rejtett barlangjainak nyomában</w:t>
      </w:r>
      <w:bookmarkEnd w:id="0"/>
    </w:p>
    <w:p>
      <w:pPr/>
      <w:r>
        <w:rPr/>
        <w:t xml:space="preserve">A Hévízi-tó forrásbarlangját már több mint 50 éve felfedezték az Amphora Búvár Klub tagjai. Az akkori térképeken a Hévízi-forrásbarlang felfedezői 5 további kisebb barlangot is ábrázoltak a "forráskürtő" nyugati sziklafalán, ezeket „Pletykapad alatti barlangoknak" nevezték, felmérték a járataik hosszát és berajzolták a térképen.</w:t>
      </w:r>
    </w:p>
    <w:p>
      <w:pPr/>
      <w:r>
        <w:rPr/>
        <w:t xml:space="preserve">A Balaton-felvidéki Nemzeti Park Igazgatóság és a Hévízi Szent András Reumakórház és Gyógyfürdő természetvédelmi szakembereiben egy szakmai egyeztetést követően felmerült az igény a több mint 50 éves térképen ábrázolt barlangok földrajzi helyzetének – pontosabban azok bejáratainak – a geodéziai pontosságú bemérésére.</w:t>
      </w:r>
    </w:p>
    <w:p>
      <w:pPr/>
      <w:r>
        <w:rPr/>
        <w:t xml:space="preserve">2026. március 17-én a Balaton-felvidéki Nemzeti Park Igazgatóság, az Agrárminisztérium Nemzeti Parki és Tájvédelmi Főosztálya és a Hévízi Szent András Reumakórház és Gyógyfürdő munkatársai kissé izgatottan kezdték összeállítani a szükséges eszközöket és felszereléseket a tervezett mérések végrehajtásához. A terv szerint a BfNPI két búvára lemerül a barlangok bejáratához és onnan egy bóját enged fel aminek a helyzetét (földrajzi koordinátáit) a felszínen, csónakban tartózkodó kollégák egy geodéziai pontosságú GNSS vevő készülékkel bemérik.</w:t>
      </w:r>
    </w:p>
    <w:p>
      <w:pPr/>
      <w:r>
        <w:rPr/>
        <w:t xml:space="preserve">A feladat leírva egyszerűnek tűnik, de a megvalósítás korántsem volt könnyű. Nehezítette a mérést, hogy folyamatosan fújt az északi szél, nem volt egyszerű a 10-15 méteres mélységben lévő barlangok bejáratától a bóját felengedni és stabilan megtartani, ráadásul a felszínen és a felszín alatt lévő kollégák közötti kommunikáció sem volt megoldott. Minden nehezítő körülmény ellenére azonban sikerült a szükséges méréseket elvégezni, sőt a búvárok a második merülésük során mindegyik barlangról készítettek fotó és videó felvételeket.</w:t>
      </w:r>
    </w:p>
    <w:p>
      <w:pPr/>
      <w:r>
        <w:rPr/>
        <w:t xml:space="preserve">Így már ezek a barlangok is megjelenhetnek a közhiteles Országos Barlangnyilvántartásban.</w:t>
      </w:r>
    </w:p>
    <w:p>
      <w:pPr/>
      <w:r>
        <w:rPr/>
        <w:t xml:space="preserve">Szöveg: Sinka Gábor és Ancsin Gergely</w:t>
      </w:r>
    </w:p>
    <w:p>
      <w:pPr/>
      <w:r>
        <w:rPr/>
        <w:t xml:space="preserve">A Hévízi TV interjúja elérhető ide kattintva.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Sitku Erzsébet, osztályvezető</w:t>
      </w:r>
    </w:p>
    <w:p>
      <w:pPr>
        <w:numPr>
          <w:ilvl w:val="0"/>
          <w:numId w:val="1"/>
        </w:numPr>
      </w:pPr>
      <w:r>
        <w:rPr/>
        <w:t xml:space="preserve">Ökoturisztikai és Környezeti-nevelési Osztály</w:t>
      </w:r>
    </w:p>
    <w:p>
      <w:pPr>
        <w:numPr>
          <w:ilvl w:val="0"/>
          <w:numId w:val="1"/>
        </w:numPr>
      </w:pPr>
      <w:r>
        <w:rPr/>
        <w:t xml:space="preserve">+36 87 555 260</w:t>
      </w:r>
    </w:p>
    <w:p>
      <w:pPr>
        <w:numPr>
          <w:ilvl w:val="0"/>
          <w:numId w:val="1"/>
        </w:numPr>
      </w:pPr>
      <w:r>
        <w:rPr/>
        <w:t xml:space="preserve">sitkuerzsebet@bfnp.hu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Sinka Gábor / BfNPI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Sinka Gábor / BfNPI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Sinka Gábor / BfNPI
                <w:br/>
                <w:br/>
              </w:t>
            </w:r>
          </w:p>
        </w:tc>
      </w:tr>
    </w:tbl>
    <w:p>
      <w:pPr/>
      <w:r>
        <w:rPr/>
        <w:t xml:space="preserve">Eredeti tartalom: Balaton-felvidéki Nemzeti Park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https://hellosajto.hu/?p=30000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Balaton-felvidéki Nemzeti Park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70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2026-03-31T18:43:16+00:00</dcterms:created>
  <dcterms:modified xsi:type="dcterms:W3CDTF">2026-03-31T18:43:16+00:00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