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az eszközbeszerzési folyamat az Ózdi Kórházban a  Health Bridge for Close Communities projekt keretében</w:t>
      </w:r>
      <w:bookmarkEnd w:id="0"/>
    </w:p>
    <w:p>
      <w:pPr/>
      <w:r>
        <w:rPr/>
        <w:t xml:space="preserve">Az Ózdi Kórház hivatalosan megkezdte az orvosi eszközök beszerzési folyamatát a Health Bridge for Close Communities projekt keretében, amely az Interreg VI-A NEXT Hungary-Slovakia-Romania Ukraine Program támogatásával valósul meg.</w:t>
      </w:r>
    </w:p>
    <w:p>
      <w:pPr/>
      <w:r>
        <w:rPr/>
        <w:t xml:space="preserve">A projekt célja az egészségügyi szolgáltatásokhoz való egyenlő hozzáférés biztosítása, valamint az egészségügyi rendszerek ellenálló képességének erősítése a határon átnyúló együttműködés révén. Ennek érdekében a partnerintézmények – köztük az Ózdi Kórház – korszerű orvosi berendezések beszerzését valósítják meg, amelyek hozzájárulnak a diagnosztikai és kezelési kapacitások fejlesztéséhez.</w:t>
      </w:r>
    </w:p>
    <w:p>
      <w:pPr/>
      <w:r>
        <w:rPr/>
        <w:t xml:space="preserve">A beszerzési eljárás elindítása fontos mérföldkő a projekt megvalósításában. A tervezett beruházások lehetővé teszik a gyorsabb és pontosabb diagnózist, valamint a betegek számára nyújtott ellátás minőségének javítását. Emellett a projekt elősegíti a kórházak közötti szakmai együttműködés erősítését a régióban.</w:t>
      </w:r>
    </w:p>
    <w:p>
      <w:pPr/>
      <w:r>
        <w:rPr/>
        <w:t xml:space="preserve">A Health Bridge for Close Communities projekt nemcsak az egészségügyi infrastruktúra fejlesztését támogatja, hanem hozzájárul a határon átnyúló tudásmegosztáshoz és a közös válaszok kialakításához a közegészségügyi kihívásokra.</w:t>
      </w:r>
    </w:p>
    <w:p>
      <w:pPr/>
      <w:r>
        <w:rPr/>
        <w:t xml:space="preserve">További információk a projektről hamarosan elérhetők lesznek a partnerintézmények kommunikációs csatornáin.</w:t>
      </w:r>
    </w:p>
    <w:p>
      <w:pPr/>
      <w:r>
        <w:rPr/>
        <w:t xml:space="preserve">További részletekért írjon a foig@ozdikorhaz.hu e-mail címre.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Sándor Kovács</w:t>
      </w:r>
    </w:p>
    <w:p>
      <w:pPr>
        <w:numPr>
          <w:ilvl w:val="0"/>
          <w:numId w:val="1"/>
        </w:numPr>
      </w:pPr>
      <w:r>
        <w:rPr/>
        <w:t xml:space="preserve">Almasi Balogh Pal Hospital</w:t>
      </w:r>
    </w:p>
    <w:p>
      <w:pPr>
        <w:numPr>
          <w:ilvl w:val="0"/>
          <w:numId w:val="1"/>
        </w:numPr>
      </w:pPr>
      <w:r>
        <w:rPr/>
        <w:t xml:space="preserve">+36 20 523 3666</w:t>
      </w:r>
    </w:p>
    <w:p>
      <w:pPr>
        <w:numPr>
          <w:ilvl w:val="0"/>
          <w:numId w:val="1"/>
        </w:numPr>
      </w:pPr>
      <w:r>
        <w:rPr/>
        <w:t xml:space="preserve">foig@ozdikorhaz.hu</w:t>
      </w:r>
    </w:p>
    <w:p>
      <w:pPr/>
      <w:r>
        <w:rPr/>
        <w:t xml:space="preserve">Eredeti tartalom: CXC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https://hellosajto.hu/29862/elindult-az-eszkozbeszerzesi-folyamat-az-ozdi-korhazban-a-health-bridge-for-close-communities-projekt-kereteben/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CXC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E3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2026-03-25T17:09:44+00:00</dcterms:created>
  <dcterms:modified xsi:type="dcterms:W3CDTF">2026-03-25T17:09:44+00:00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