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klímaváltozás már hegyeket mozgat – és biztonsági kockázatokat teremt</w:t>
      </w:r>
      <w:bookmarkEnd w:id="0"/>
    </w:p>
    <w:p>
      <w:pPr/>
      <w:r>
        <w:rPr/>
        <w:t xml:space="preserve">A klímaváltozás nemcsak felmelegíti a bolygót, hanem egyre gyakrabban indít el földcsuszamlásokat és szökőárakat, amelyek túlmutatnak a helyi természeti katasztrófákon. Az olvadó gleccserek és a permafroszt gyengülése hegyoldalakat destabilizál, fjordokat alakít át, és új, nehezen kezelhető biztonsági kihívásokat hoz létre. A grönlandi és alpesi példák azt mutatják, hogy ezek az események már nem elszigetelt anomáliák, hanem egy klímavezérelt kockázatrendszer korai jelei. Szabó Péter klímapolitikai tanácsadó szerint a kérdés ma már nem az, hogy bekövetkeznek-e, hanem az, hogy a társadalmak és az államok mennyire készülnek fel rájuk.</w:t>
      </w:r>
    </w:p>
    <w:p>
      <w:pPr/>
      <w:r>
        <w:rPr/>
        <w:t xml:space="preserve">1976 óta a világ gleccserei több mint 9000 gigatonna tömeget veszítettek, és ennek több mint 40 százaléka az elmúlt évtizedben következett be. Még ha a globális felmelegedést sikerülne is 1,5 Celsius-fokra korlátozni, a gleccserek mintegy fele eltűnhet 2100-ra. A jég visszahúzódása azonban nemcsak látványos tájátalakulást jelent: a hegyvidéki és sarkvidéki régiókban a lejtők stabilitása is megbomlik.</w:t>
      </w:r>
    </w:p>
    <w:p>
      <w:pPr/>
      <w:r>
        <w:rPr/>
        <w:t xml:space="preserve">A környezeti válság biztonsági dimenziója</w:t>
      </w:r>
    </w:p>
    <w:p>
      <w:pPr/>
      <w:r>
        <w:rPr/>
        <w:t xml:space="preserve">A földcsuszamlások és az általuk kiváltott szökőárak nemcsak helyi tragédiák. Károsíthatnak kikötőket, energetikai létesítményeket, közlekedési hálózatokat, és egy globálisan összekapcsolt gazdaságban régiókon átívelő zavarokat okozhatnak az ellátási láncokban. A part menti katonai bázisok és repülőterek szintén veszélyeztetettek, így a klímaváltozás a védelmi tervezés számára is közvetlen kihívást jelent.</w:t>
      </w:r>
    </w:p>
    <w:p>
      <w:pPr/>
      <w:r>
        <w:rPr/>
        <w:t xml:space="preserve">Az Északi-sarkvidék különösen érzékeny térség: itt a melegedés körülbelül négyszer gyorsabb a globális átlagnál. A permafroszt – az állandóan fagyott talaj – olvadása gyengíti a hegyoldalak természetes stabilitását, növeli a talaj pórusnyomását, és előkészíti a lejtők összeomlását.</w:t>
      </w:r>
    </w:p>
    <w:p>
      <w:pPr/>
      <w:r>
        <w:rPr/>
        <w:t xml:space="preserve">Amikor a fjord hullámot ver</w:t>
      </w:r>
    </w:p>
    <w:p>
      <w:pPr/>
      <w:r>
        <w:rPr/>
        <w:t xml:space="preserve">2017-ben a grönlandi Nuugaatsiaq településnél 40–50 millió köbméter kőzet omlott a fjordba. A keletkező hullám perceken belül elérte a falut, négy ember életét vesztette, a települést pedig végleg elhagyták. A későbbi vizsgálatok kimutatták, hogy katasztrófa helyszínén a lejtő instabilitása összefüggött a permafroszt olvadásával, és az előzetes mozgások műholdas és szeizmikus adatokban is azonosíthatók voltak. Néhány perces korai figyelmeztetés életeket menthetett volna.</w:t>
      </w:r>
    </w:p>
    <w:p>
      <w:pPr/>
      <w:r>
        <w:rPr/>
        <w:t xml:space="preserve">2023-ban a kelet-grönlandi Dickson-fjordban mintegy 25 millió köbméter kőzet és jég zuhant a vízbe. A közel 200 méteres hullám a fjord zárt terében állóhullámmá alakult, amely kilenc napon keresztül egyfrekvenciás szeizmikus jelet küldött szét a Földön. A fjord mentén kulturális örökségi helyszínek – inuit régészeti maradványok és történelmi csapdászkunyhók – is megsemmisültek.</w:t>
      </w:r>
    </w:p>
    <w:p>
      <w:pPr/>
      <w:r>
        <w:rPr/>
        <w:t xml:space="preserve">A történelem legnagyobb ismert szökőára 1958-ban, az alaszkai Lituya-öbölben következett be: egy mintegy 30 millió köbméteres földcsuszamlás körülbelül 524 méter magas hullámot generált. Ez az extrém példa jól mutatja, milyen pusztító potenciállal járhat, amikor hatalmas kőzettömeg zárt víztérbe zuhan.</w:t>
      </w:r>
    </w:p>
    <w:p>
      <w:pPr/>
      <w:r>
        <w:rPr/>
        <w:t xml:space="preserve">Egy alpesi közösség határhelyzetben</w:t>
      </w:r>
    </w:p>
    <w:p>
      <w:pPr/>
      <w:r>
        <w:rPr/>
        <w:t xml:space="preserve">2025 májusában a svájci Blatten faluját a visszahúzódó Birch-gleccser instabilitása okozta kő- és jéglavina pusztította el. A települést tíz nappal korábban evakuálták a megfigyelt, rendkívüli lejtőmozgások miatt, így szerencsére a katasztrófa tömeges emberáldozatot nem követelt, de a kár elérte a 320 millió svájci frankot. Több mint száz épület semmisült meg, hidak omlottak be, a mezőgazdasági területek jelentős része eltűnt.</w:t>
      </w:r>
    </w:p>
    <w:p>
      <w:pPr/>
      <w:r>
        <w:rPr/>
        <w:t xml:space="preserve">Blatten jövője bizonytalan: az instabil törmelékkúp miatt az újjáépítés helyben nem lehetséges, ezért komolyan felmerült a település biztonságosabb területre költöztetése. Ez nemcsak gazdasági, hanem identitásbeli kérdés is egy több generáció óta ott élő alpesi közösség számára.</w:t>
      </w:r>
    </w:p>
    <w:p>
      <w:pPr/>
      <w:r>
        <w:rPr/>
        <w:t xml:space="preserve">Fordulóponthoz közeledünk</w:t>
      </w:r>
    </w:p>
    <w:p>
      <w:pPr/>
      <w:r>
        <w:rPr/>
        <w:t xml:space="preserve">A század közepére a mai kis gleccserek akár egyharmada eltűnhet, új, meredek és instabil felszíneket hagyva maga után. A kőzet–jég lavinák és az általuk kiváltott elmozdulási hullámok gyakorisága és nagysága várhatóan növekedni fog. A jelenség kaszkádszerű: az üvegházhatású gázok kibocsátása felmelegedést okoz, az olvadás meggyengíti a lejtőket, a lejtőomlás pedig további destabilizációt indíthat el.</w:t>
      </w:r>
    </w:p>
    <w:p>
      <w:pPr/>
      <w:r>
        <w:rPr/>
        <w:t xml:space="preserve">A kockázatok csökkentéséhez proaktív monitoringrendszerekre van szükség. Az InSAR, a LiDAR és a drónos megfigyelés képes lehet a lejtőmozgások korai felismerésére, míg a krioszférikus – jéggel és fagyott talajjal összefüggő – veszélyforgatókönyveket be kell építeni a területrendezésbe és az infrastruktúra-tervezésbe.</w:t>
      </w:r>
    </w:p>
    <w:p>
      <w:pPr/>
      <w:r>
        <w:rPr/>
        <w:t xml:space="preserve">A hosszú távú megelőzés azonban továbbra is az üvegházhatású gázok kibocsátásának csökkentése. Csak a globális felmelegedés korlátozásával lassítható a gleccserek tömegvesztése és a permafroszt degradációja – és ezzel együtt a katasztrofális lejtőszakadások gyakorisága.</w:t>
      </w:r>
    </w:p>
    <w:p>
      <w:pPr/>
      <w:r>
        <w:rPr/>
        <w:t xml:space="preserve">A Blatten- és Dickson-fjord-események nem elszigetelt anomáliák, hanem egy szélesebb körű, éghajlatvezérelt veszélyrendszer korai jelei. Ahogy a jég visszahúzódik és a fagyott talaj felenged, maguk a hegyek is elkezdenek mozogni. </w:t>
      </w:r>
    </w:p>
    <w:p>
      <w:pPr/>
      <w:r>
        <w:rPr/>
        <w:t xml:space="preserve">„Az elkövetkező évek kihívása az lesz, hogy ezt a mozgást – tudományosan és társadalmi intézkedéseink terén – előre lássuk, mielőtt az elérné a völgy alját” – zárja írását Szabó Péter a Másfélfokon.</w:t>
      </w:r>
    </w:p>
    <w:p>
      <w:pPr/>
      <w:r>
        <w:rPr/>
        <w:t xml:space="preserve">További információ: https://masfelfok.hu/2026/03/05/a-klimavaltozas-mar-hegyeket-mozgat/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 klímapolitikai tanácsadó</w:t>
      </w:r>
    </w:p>
    <w:p>
      <w:pPr>
        <w:numPr>
          <w:ilvl w:val="0"/>
          <w:numId w:val="1"/>
        </w:numPr>
      </w:pPr>
      <w:r>
        <w:rPr/>
        <w:t xml:space="preserve">szp.0720@gmail.com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5F8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2026-03-04T19:21:25+00:00</dcterms:created>
  <dcterms:modified xsi:type="dcterms:W3CDTF">2026-03-04T19:21:25+00:00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