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Nád a beton helyett: a legtöbben természetesebb Balatont szeretnének</w:t>
      </w:r>
      <w:bookmarkEnd w:id="0"/>
    </w:p>
    <w:p>
      <w:pPr/>
      <w:r>
        <w:rPr/>
        <w:t xml:space="preserve">A HUN-REN Ökológiai Kutatóközpont és a HUN-REN Balatoni Limnológiai Kutatóintézet kutatói azt vizsgálták*, hogy az emberek mit tartanak értékesnek a Balatonban és annak partján.</w:t>
      </w:r>
    </w:p>
    <w:p>
      <w:pPr/>
      <w:r>
        <w:rPr/>
        <w:t xml:space="preserve">Egy 1500 fő bevonásával készült felmérés — amelyben helyi lakosok, üdülőtulajdonosok és turisták is részt vettek — egyértelműen azt mutatja, hogy a többség egy természetesebb Balatont szeretne: hozzáférhető partokkal, megmaradó nádasokkal és visszafogott beépítéssel.</w:t>
      </w:r>
    </w:p>
    <w:p>
      <w:pPr/>
      <w:r>
        <w:rPr/>
        <w:t xml:space="preserve">Bár a Balaton Magyarország egyik legnépszerűbb turisztikai célpontja, egyben különösen érzékeny ökoszisztéma is. A felmérés szerint a válaszadók nemcsak a kikapcsolódást és a táj szépségét értékelik, hanem az olyan kulcsfontosságú ökoszisztéma-szolgáltatások megőrzését is kiemelten fontosnak tartják, mint a tiszta víz vagy a növény- és állatvilág élőhelyéül szolgáló közel természetes partszakaszok.</w:t>
      </w:r>
    </w:p>
    <w:p>
      <w:pPr/>
      <w:r>
        <w:rPr/>
        <w:t xml:space="preserve">A többség a természetközeli partszakaszokat részesíti előnyben, és határozottan elutasítja az erősen beépített strandokat, valamint a nyilvánosság elől elzárt magánüdülőket. A környezeti tudatosság bizonyult a preferenciákat legerősebben befolyásoló tényezőnek – fontosabbnak, mint a jövedelmi helyzet, az iskolai végzettség vagy a turizmushoz való kötődés.</w:t>
      </w:r>
    </w:p>
    <w:p>
      <w:pPr/>
      <w:r>
        <w:rPr/>
        <w:t xml:space="preserve">A megkérdezettek többsége ellenzi a további intenzív fejlesztéseket: 58% nem támogat új szállodákat, 61% ellenzi új kikötők létesítését, és 58% nem szeretné a jacht forgalom további növekedését.</w:t>
      </w:r>
    </w:p>
    <w:p>
      <w:pPr/>
      <w:r>
        <w:rPr/>
        <w:t xml:space="preserve">Összességében az üzenet világos: a legtöbben olyan jövőt szeretnének a Balaton számára, amely a természetet, a közösségi hozzáférést és a hosszú távú ökológiai egyensúlyát helyezi előtérbe.</w:t>
      </w:r>
    </w:p>
    <w:p>
      <w:pPr/>
      <w:r>
        <w:rPr/>
        <w:t xml:space="preserve">* A kutatás a HUN-REN BLKI és a HUN-REN ÖK mellett a PAD Alapítvány a Környezeti Igazságosságért, a Nemzeti Víztudományi és Vízbiztonsági Laboratórium, az Alkalmazott Víztudományi Intézet, a HUN-REN–BME Vízgazdálkodási Kutatócsoport, valamint a Budapesti Műszaki és Gazdaságtudományi Egyetem közreműködésével jött létre.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Draskóczy Eszter, kommunikációs vezető</w:t>
      </w:r>
    </w:p>
    <w:p>
      <w:pPr>
        <w:numPr>
          <w:ilvl w:val="0"/>
          <w:numId w:val="1"/>
        </w:numPr>
      </w:pPr>
      <w:r>
        <w:rPr/>
        <w:t xml:space="preserve">draskoczy.eszter@ecolres.hu</w:t>
      </w:r>
    </w:p>
    <w:p>
      <w:pPr/>
      <w:r>
        <w:rPr/>
        <w:t xml:space="preserve">Eredeti tartalom: Ökológiai Kutatóközpont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https://hellosajto.hu/?p=29288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Ökológiai Kutatóközpont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A3D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2026-03-02T20:04:10+00:00</dcterms:created>
  <dcterms:modified xsi:type="dcterms:W3CDTF">2026-03-02T20:04:10+00:00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