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Nemzetközi tudományos tanácsadó testület alakult a HUN-REN mellett</w:t>
      </w:r>
      <w:bookmarkEnd w:id="0"/>
    </w:p>
    <w:p>
      <w:pPr/>
      <w:r>
        <w:rPr/>
        <w:t xml:space="preserve">Tizenhárom világhírű, a saját tudományterületükön a nemzetközi tudományos kiválóságot képviselő szakember részvételével létrejött a HUN-REN Magyar Kutatási Hálózat Nemzetközi Tudományos Tanácsadó Testülete (NTTT). A testület tagjait Gulyás Balázs, a HUN-REN elnöke kérte fel, megbízatásukat pedig a február 25-i ülésén megerősítette a HUN-REN Irányító Testülete (IT). A nemzetközi tudomány kiválóságainak csatlakozása különleges lehetőség a HUN-REN számára. Tapasztalataikkal erősítik a HUN-REN nemzetközi kapcsolatait, láthatóságát és versenyképességét. Kiemelkedő szerepük lesz a HUN-REN stratégiájának alakításában, együttműködve az Irányító Testülettel és az elnökkel.</w:t>
      </w:r>
    </w:p>
    <w:p>
      <w:pPr/>
      <w:r>
        <w:rPr/>
        <w:t xml:space="preserve">A HUN-REN nemzetközi tudományos tanácsadó testületében a nemzetközi tudományos élet kiváló, világszerte elismert professzorai kapnak helyet, három kontinenst és tíz tudományterületet képviselve. A tagok között van többek között Lovász László, az MTA korábbi elnöke, Irene Tracey, az Oxfordi Egyetem rektora, Alexander Zehnder, a svájci ETH Domain korábbi elnöke, Jana Kolar, a CERIC-ERIC volt vezérigazgatója, Antoine Petit, a francia CNRS elnök-vezérigazgatója, Lam Khin Yong, a Nanyang Technological University alelnöke, valamint Sir Philip Campbell, a Nature folyóirat korábbi főszerkesztője. (A testület tagjainak teljes listája a közlemény végén, rövid bemutatásuk pedig a HUN-REN weboldalán található.)</w:t>
      </w:r>
    </w:p>
    <w:p>
      <w:pPr/>
      <w:r>
        <w:rPr/>
        <w:t xml:space="preserve">„A Nemzetközi Tudományos Tanácsadó Testület létrehozása meghatározó lépés a HUN-REN nemzetközi tudományos támogatásának erősítésében és kapcsolatainak fejlesztésében. A testület tagjai eredményeik, tapasztalataik, nemzetközi kapcsolatrendszerük és a globális tudományos életben betöltött szerepük révén hozzájárulnak a határokon átnyúló kutatási együttműködések előmozdításához, és ezáltal erősítik a HUN-REN nemzetközi jelenlétét” – nyilatkozta Gulyás Balázs, a HUN-REN és az Irányító Testület elnöke.</w:t>
      </w:r>
    </w:p>
    <w:p>
      <w:pPr/>
      <w:r>
        <w:rPr/>
        <w:t xml:space="preserve">„Az NTTT tagjai nemcsak kiváló tudósok, hanem a kutatási és ipari-innovációs szférában is jelentős kapcsolatokkal rendelkeznek. Szakértelmükre támaszkodva a HUN-REN hatékonyabban alakíthatja ki és valósíthatja meg a tudományos kiválóságra, az innovációra és a társadalmi hasznosulásra épülő, fenntartható és jövőformáló kutatási stratégiáját” – tette hozzá Jakab Roland, a HUN-REN vezérigazgatója.</w:t>
      </w:r>
    </w:p>
    <w:p>
      <w:pPr/>
      <w:r>
        <w:rPr/>
        <w:t xml:space="preserve">Az NTTT részt vesz a HUN-REN fejlesztésében és modernizálásában, javaslataival, tanácsaival segíti az Irányító Testületet. A testület tagjai közül többen korábban is a HUN-REN nemzetközi tudományos tanácsadói voltak.</w:t>
      </w:r>
    </w:p>
    <w:p>
      <w:pPr/>
      <w:r>
        <w:rPr/>
        <w:t xml:space="preserve">A HUN-REN Nemzetközi Tudományos Tanácsadó Testületének tagjai:</w:t>
      </w:r>
    </w:p>
    <w:p>
      <w:pPr/>
      <w:r>
        <w:rPr/>
        <w:t xml:space="preserve">Prof. Dr. Lovász László, a Magyar Tudományos Akadémia korábbi elnöke</w:t>
      </w:r>
    </w:p>
    <w:p>
      <w:pPr/>
      <w:r>
        <w:rPr/>
        <w:t xml:space="preserve">Prof. Irene Tracey, az Oxfordi Egyetem rektora</w:t>
      </w:r>
    </w:p>
    <w:p>
      <w:pPr/>
      <w:r>
        <w:rPr/>
        <w:t xml:space="preserve">Dr. Jana Kolar, a CERIC-ERIC volt vezérigazgatója</w:t>
      </w:r>
    </w:p>
    <w:p>
      <w:pPr/>
      <w:r>
        <w:rPr/>
        <w:t xml:space="preserve">Prof. em. Dr. Alexander Zehnder, az ETH Domain korábbi elnöke</w:t>
      </w:r>
    </w:p>
    <w:p>
      <w:pPr/>
      <w:r>
        <w:rPr/>
        <w:t xml:space="preserve">Dr. Enric Banda, a Barcelona Supercomputing Center szenior tanácsadója, a European Science Foundation korábbi főtitkára</w:t>
      </w:r>
    </w:p>
    <w:p>
      <w:pPr/>
      <w:r>
        <w:rPr/>
        <w:t xml:space="preserve">Prof. Dr. Freddy Boey, a City University of Hong Kong elnöke és kiválósági professzora</w:t>
      </w:r>
    </w:p>
    <w:p>
      <w:pPr/>
      <w:r>
        <w:rPr/>
        <w:t xml:space="preserve">Sir Philip Campbell, a Nature korábbi főszerkesztője</w:t>
      </w:r>
    </w:p>
    <w:p>
      <w:pPr/>
      <w:r>
        <w:rPr/>
        <w:t xml:space="preserve">Prof. Dr. Nam-Joon Cho, a Nanyang Technological University tanszékvezető professzora</w:t>
      </w:r>
    </w:p>
    <w:p>
      <w:pPr/>
      <w:r>
        <w:rPr/>
        <w:t xml:space="preserve">Prof. Steve Evans, a University of Cambridge Institute for Manufacturing kutatási igazgatója</w:t>
      </w:r>
    </w:p>
    <w:p>
      <w:pPr/>
      <w:r>
        <w:rPr/>
        <w:t xml:space="preserve">Prof. Lam Khin Yong, a Nanyang Technological University alelnöke</w:t>
      </w:r>
    </w:p>
    <w:p>
      <w:pPr/>
      <w:r>
        <w:rPr/>
        <w:t xml:space="preserve">Prof. István Módy, a The David Geffen School of Medicine (UCLA) professzora</w:t>
      </w:r>
    </w:p>
    <w:p>
      <w:pPr/>
      <w:r>
        <w:rPr/>
        <w:t xml:space="preserve">Prof. Richard Pestell, a Pennsylvania Cancer and Regenerative Medicine Research Center, Baruch S. Blumberg Institute elnöke</w:t>
      </w:r>
    </w:p>
    <w:p>
      <w:pPr/>
      <w:r>
        <w:rPr/>
        <w:t xml:space="preserve">Prof. Antoine Petit, a Centre National de la Reschersche Scientifique elnök-vezérigazgatója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HUN-REN Média</w:t>
      </w:r>
    </w:p>
    <w:p>
      <w:pPr>
        <w:numPr>
          <w:ilvl w:val="0"/>
          <w:numId w:val="1"/>
        </w:numPr>
      </w:pPr>
      <w:r>
        <w:rPr/>
        <w:t xml:space="preserve">media@hun-ren.hu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https://hellosajto.hu/?p=29225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A7F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2026-02-27T19:54:16+00:00</dcterms:created>
  <dcterms:modified xsi:type="dcterms:W3CDTF">2026-02-27T19:54:16+00:00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