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Kitolódott a gyermekvállalás ideje: harminc felett könnyebb szülőnek lenni, de nehezebb teherbe esni</w:t>
      </w:r>
      <w:bookmarkEnd w:id="0"/>
    </w:p>
    <w:p>
      <w:pPr/>
      <w:r>
        <w:rPr/>
        <w:t xml:space="preserve">Európában és Magyarországon is látványosan tolódik ki az első gyermek vállalásának időpontja, és ez egyre több kérdést vet fel arról, hogy milyen tényezők alakítják a családalapítás sikerét. A 2025-ben publikált uniós statisztikák szerint az anyák átlagéletkora az első gyermek születésekor már közel 30 év, miközben a termékenységi ráta tartósan 1,5 alatt marad. Magyarországon a 2026 elején közzétett előzetes népmozgalmi adatok szintén csökkenő születésszámot mutatnak, és a gyermekvállalás időzítése egyre inkább a harmincas évekre tolódik.</w:t>
      </w:r>
    </w:p>
    <w:p>
      <w:pPr/>
      <w:r>
        <w:rPr/>
        <w:t xml:space="preserve">A jelenség mögött gazdasági, társadalmi és egészségügyi tényezők egyaránt állnak – a kérdés pedig ma már nem pusztán demográfiai, hanem szemléletbeli is.</w:t>
      </w:r>
    </w:p>
    <w:p>
      <w:pPr/>
      <w:r>
        <w:rPr/>
        <w:t xml:space="preserve">Gazdasági racionalitás vagy biológiai realitás?</w:t>
      </w:r>
    </w:p>
    <w:p>
      <w:pPr/>
      <w:r>
        <w:rPr/>
        <w:t xml:space="preserve">A fiatal párok döntéseit ma erősen befolyásolják a megélhetési költségek. A 2025-ben is tartósan magas lakhatási kiadások, a mindennapi megélhetés drágulása és a bizonytalan gazdasági környezet sokakat késztet arra, hogy előbb stabil egzisztenciát teremtsenek, és csak ezt követően vállaljanak gyereket.</w:t>
      </w:r>
    </w:p>
    <w:p>
      <w:pPr/>
      <w:r>
        <w:rPr/>
        <w:t xml:space="preserve">Egy gyermek felnevelése 18 éves korig – életmódtól és lakhatási körülményektől függően – több tízmillió forintos összkiadást jelenthet. Rövid távon racionális döntésnek tűnik kivárni, ugyanakkor van egy tényező, ami nem igazodik a gazdasági ciklusokhoz: a biológiai idő.</w:t>
      </w:r>
    </w:p>
    <w:p>
      <w:pPr/>
      <w:r>
        <w:rPr/>
        <w:t xml:space="preserve">A biológiai időablak szűkülése</w:t>
      </w:r>
    </w:p>
    <w:p>
      <w:pPr/>
      <w:r>
        <w:rPr/>
        <w:t xml:space="preserve">A reprodukciós orvostudomány jelenlegi állása szerint a női termékenység 35 éves kor felett fokozatosan, 40 év után pedig meredeken csökken. A petesejtek száma és minősége romlik, nő a genetikai eltérések és a vetélések kockázata.</w:t>
      </w:r>
    </w:p>
    <w:p>
      <w:pPr/>
      <w:r>
        <w:rPr/>
        <w:t xml:space="preserve">Ugyanakkor a pszichológiai kutatások egy másik fontos tényezőre is rámutatnak: a harmincas évek elejére a legtöbb felnőtt érzelmileg stabilabb, magabiztosabb és érettebb döntéshozóvá válik, mint a húszas évei elején.</w:t>
      </w:r>
    </w:p>
    <w:p>
      <w:pPr/>
      <w:r>
        <w:rPr/>
        <w:t xml:space="preserve">Nemzetközi vizsgálatok szerint:</w:t>
      </w:r>
    </w:p>
    <w:p>
      <w:pPr/>
      <w:r>
        <w:rPr/>
        <w:t xml:space="preserve">a 30 év körüli első szülők magasabb pszichoszociális stabilitással rendelkeznek,</w:t>
      </w:r>
    </w:p>
    <w:p>
      <w:pPr/>
      <w:r>
        <w:rPr/>
        <w:t xml:space="preserve">erősebb a szülői kompetenciaérzésük,</w:t>
      </w:r>
    </w:p>
    <w:p>
      <w:pPr/>
      <w:r>
        <w:rPr/>
        <w:t xml:space="preserve">kiegyensúlyozottabb a kapcsolati működésük,</w:t>
      </w:r>
    </w:p>
    <w:p>
      <w:pPr/>
      <w:r>
        <w:rPr/>
        <w:t xml:space="preserve">és nagyobb biztonsággal vállalnak felelősséget.</w:t>
      </w:r>
    </w:p>
    <w:p>
      <w:pPr/>
      <w:r>
        <w:rPr/>
        <w:t xml:space="preserve">Ez a kettősség – a biológiai időablak szűkülése és a pszichológiai érettség növekedése – sok pár számára valódi dilemmát jelent a gyermekvállalás időzítésében.</w:t>
      </w:r>
    </w:p>
    <w:p>
      <w:pPr/>
      <w:r>
        <w:rPr/>
        <w:t xml:space="preserve">Növekvő diagnózisszám, változó egészségügyi mintázatok</w:t>
      </w:r>
    </w:p>
    <w:p>
      <w:pPr/>
      <w:r>
        <w:rPr/>
        <w:t xml:space="preserve">A WHO 2025-ben hivatkozott becslése szerint ma már minden hatodik pár érintett valamilyen termékenységi problémában. A nőknél gyakori a PCOS, az endometriózis vagy a hormonális egyensúlyzavar, míg a férfiaknál az alacsony spermiumszám, a csökkent mozgékonyság és az oxidatív stresszhez köthető eltérések jellemzők.</w:t>
      </w:r>
    </w:p>
    <w:p>
      <w:pPr/>
      <w:r>
        <w:rPr/>
        <w:t xml:space="preserve">A későbbi gyermekvállalás ezekben az esetekben tovább szűkítheti a spontán fogantatás esélyét – ezért egyre fontosabb a tudatos felkészülés.</w:t>
      </w:r>
    </w:p>
    <w:p>
      <w:pPr/>
      <w:r>
        <w:rPr/>
        <w:t xml:space="preserve">A tudatos felkészülés szerepe</w:t>
      </w:r>
    </w:p>
    <w:p>
      <w:pPr/>
      <w:r>
        <w:rPr/>
        <w:t xml:space="preserve">„A gyermekvállalás időzítése ma gyakran gazdasági döntés, de a reproduktív egészség szempontjából fontos, hogy a párok tisztában legyenek a biológiai keretekkel is. A tapasztalat az, hogy azok a párok, akik már a tervezési szakaszban figyelmet fordítanak a hormonális egyensúlyra, az életmódra és a mikrotápanyag-ellátottságra, kedvezőbb esélyekkel indulnak” – mondja Szakács Botond, a BabyBloom szakértője.</w:t>
      </w:r>
    </w:p>
    <w:p>
      <w:pPr/>
      <w:r>
        <w:rPr/>
        <w:t xml:space="preserve">A felkészülés komplex folyamat: magában foglalja mindkét fél orvosi kivizsgálását, a hormonális paraméterek ellenőrzését, az életmódbeli kockázatok csökkentését és a célzott tápanyag-támogatást. A hangsúly a megelőzésen és a közös felelősségvállaláson van.</w:t>
      </w:r>
    </w:p>
    <w:p>
      <w:pPr/>
      <w:r>
        <w:rPr/>
        <w:t xml:space="preserve">Miért érdemes előre készülni?</w:t>
      </w:r>
    </w:p>
    <w:p>
      <w:pPr/>
      <w:r>
        <w:rPr/>
        <w:t xml:space="preserve">A fogantatás sikerét nem kizárólag a női szervezet állapota határozza meg: a reproduktív egészség mindkét fél életmódjától, hormonális egyensúlyától és mikrotápanyag-ellátottságától függ. A szakértők szerint a felkészülésnek már hónapokkal a tervezett gyermekvállalás előtt el kell kezdődnie, nemcsak orvosi kivizsgálással, hanem életmódbeli változtatásokkal is.</w:t>
      </w:r>
    </w:p>
    <w:p>
      <w:pPr/>
      <w:r>
        <w:rPr/>
        <w:t xml:space="preserve">„A tudatos felkészülés nem akkor kezdődik, amikor már nem jön össze a baba…” – hangsúlyozza Szakács Botond, aki szerint a komplex termékenységi formulák – mint amilyen a BabyBloom Komplex Termékenységi formula – a közös felkészülés támogatásában játszhatnak szerepet.</w:t>
      </w:r>
    </w:p>
    <w:p>
      <w:pPr/>
      <w:r>
        <w:rPr/>
        <w:t xml:space="preserve">A későbbi gyermekvállalás ma már társadalmi realitás. A gazdasági stabilitás megteremtése érthető és felelős döntés, ugyanakkor a reproduktív egészség időérzékeny terület. A szakértők szerint a megfelelő információk és a tudatos felkészülés révén a párok aktívabban alakíthatják saját esélyeiket.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Szakács Botond</w:t>
      </w:r>
    </w:p>
    <w:p>
      <w:pPr>
        <w:numPr>
          <w:ilvl w:val="0"/>
          <w:numId w:val="1"/>
        </w:numPr>
      </w:pPr>
      <w:r>
        <w:rPr/>
        <w:t xml:space="preserve">www.babybloom-products.com</w:t>
      </w:r>
    </w:p>
    <w:p>
      <w:pPr>
        <w:numPr>
          <w:ilvl w:val="0"/>
          <w:numId w:val="1"/>
        </w:numPr>
      </w:pPr>
      <w:r>
        <w:rPr/>
        <w:t xml:space="preserve">+36 20 490 4508</w:t>
      </w:r>
    </w:p>
    <w:p>
      <w:pPr>
        <w:numPr>
          <w:ilvl w:val="0"/>
          <w:numId w:val="1"/>
        </w:numPr>
      </w:pPr>
      <w:r>
        <w:rPr/>
        <w:t xml:space="preserve">botond777@protonmail.com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80.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BabyBloom
                <w:br/>
                <w:br/>
                Rövid távon racionális döntésnek tűnik kivárni, ugyanakkor van egy tényező, ami nem igazodik a gazdasági ciklusokhoz: a biológiai idő.
              </w:t>
            </w:r>
          </w:p>
        </w:tc>
      </w:tr>
    </w:tbl>
    <w:p>
      <w:pPr/>
      <w:r>
        <w:rPr/>
        <w:t xml:space="preserve">Eredeti tartalom: BabyBloom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https://hellosajto.hu/?p=29139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BabyBloom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43A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2026-02-24T19:31:08+00:00</dcterms:created>
  <dcterms:modified xsi:type="dcterms:W3CDTF">2026-02-24T19:31:08+00:00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