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Jelentős erdélyi sajtóanyag digitalizálása valósult meg ELTE és a Digitéka együttműködésében</w:t>
      </w:r>
      <w:bookmarkEnd w:id="0"/>
    </w:p>
    <w:p>
      <w:pPr/>
      <w:r>
        <w:rPr/>
        <w:t xml:space="preserve">Sikeresen zárult az Eötvös Loránd Tudományegyetem konzorciumi vezetésével működő Digitális Örökség Nemzeti Laboratórium (DH-LAB) és az Erdélyi Digitális Tudománytár (Digitéka) közös projektje, amelynek keretében több százezer oldalnyi erdélyi magyar sajtóanyag vált kereshetővé és hosszú távon megőrizhetővé korszerű digitális technológiák alkalmazásával.</w:t>
      </w:r>
    </w:p>
    <w:p>
      <w:pPr/>
      <w:r>
        <w:rPr/>
        <w:t xml:space="preserve">A felek célja az volt, hogy a történeti erdélyi sajtóforrások digitális feldolgozását új szintre emeljék, és egyúttal hozzájáruljanak a magyar nyelvű kulturális örökség korszerű kutathatóságához.</w:t>
      </w:r>
    </w:p>
    <w:p>
      <w:pPr/>
      <w:r>
        <w:rPr/>
        <w:t xml:space="preserve">A munka első szakaszában 26 erdélyi történeti újság mintegy 273 000 oldalnyi képfelvételén hajtották végre az optikai karakterfelismerést (OCR). Ezt követően további több mint 60 000 oldalt küldött a partner. Így összesen 333 492 oldal magyar nyelvű erdélyi sajtóanyag feldolgozása készült el. Az elkészült állományokat a Digitéka számára kétrétegű, kereshető PDF formátumban, egységes vízjellel ellátva adták át.</w:t>
      </w:r>
    </w:p>
    <w:p>
      <w:pPr/>
      <w:r>
        <w:rPr/>
        <w:t xml:space="preserve">A projekt szakmai jelentősége túlmutat a digitalizáláson. Az OCR-folyamatok hatékonyságának növelése érdekében a felek – az ELTE kutatási és fejlesztési kompetenciáira és infrastruktúrájára is támaszkodva – közösen fejlesztették a dokumentumok szerkezeti felismerését végző, úgynevezett layout analysis rendszert. Ennek keretében az Digitéka annotátorai 1007 oldalt dolgoztak fel, amely a DH-LAB annotátorai által feldolgozott anyaggal együtt összesen 4078 annotált oldalból álló tanítóadatbázist eredményezett. Ez az adatállomány egy olyan, kifejezetten az erdélyi és magyar történeti dokumentumokra optimalizált layout-felismerő rendszer kialakítását alapozza meg, amely számottevően javítja az OCR eredmények pontosságát.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https://hellosajto.hu/?p=28908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09E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2026-02-13T19:24:27+00:00</dcterms:created>
  <dcterms:modified xsi:type="dcterms:W3CDTF">2026-02-13T19:24:27+00:00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