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Hallgatói receptből piaci termék: bemutatkozik a BGE ötödik szemeszter söre</w:t>
      </w:r>
      <w:bookmarkEnd w:id="0"/>
    </w:p>
    <w:p>
      <w:pPr/>
      <w:r>
        <w:rPr/>
        <w:t xml:space="preserve">Elkészült a Budapesti Gazdaságtudományi Egyetem (BGE) ötödik szemeszter söre, amelyet egy egyetemi kurzus keretében BGE-s hallgatók álmodtak és valósítottak meg., valós piaci környezetre tervezve jött létre. A projekt célja, hogy a hallgatók ne csak elméleti tudást szerezzenek, hanem egy ténylegesen megjelenő terméken keresztül tapasztalják meg, hogyan válik egy ötlet piacképes megoldássá.</w:t>
      </w:r>
    </w:p>
    <w:p>
      <w:pPr/>
      <w:r>
        <w:rPr/>
        <w:t xml:space="preserve">A sör egy szilvás–fahéjas duplabak, amely a BGE és a One Beer együttműködésében készült. A szakmai partner general managere Nyíri Szilárd, a BGE alumnija. Az alapreceptet a Magyar sörkultúra kurzus hallgatói, Nagy Laura Ivett, Palánki Orsolya, Ercsey Sebestyén és Ternusz-Nagy Szabolcs dolgozták ki.</w:t>
      </w:r>
    </w:p>
    <w:p>
      <w:pPr/>
      <w:r>
        <w:rPr/>
        <w:t xml:space="preserve">A „Beer Geeks Ever” kezdeményezés azért számít különlegesnek az egyetemi projektek között, mert a hallgatók egy teljes termékpályát látnak végig. A receptalkotás és a sörfőzés mellett bekerülési költséget számolnak, versenytársakat elemeznek, árat határoznak meg, valamint az értékesítés és a megjelenés szempontjait is mérlegelik. A hangsúly azon van, hogy egy oktatási feladatnak valódi következménye és piaci tétje legyen, így gyakorlatorientált tudást biztosítva a hallgatók számára.</w:t>
      </w:r>
    </w:p>
    <w:p>
      <w:pPr/>
      <w:r>
        <w:rPr/>
        <w:t xml:space="preserve">A projekt iparági együttműködésre épül, ami biztosítja, hogy a hallgatók aktuális piaci elvárásokkal találkozzanak. A One Beer szakmai támogatása nemcsak technológiai tudást, hanem valós döntési helyzeteket is hoz az oktatásba, amelyek ritkán jelennek meg hagyományos tantermi keretek között.</w:t>
      </w:r>
    </w:p>
    <w:p>
      <w:pPr/>
      <w:r>
        <w:rPr/>
        <w:t xml:space="preserve">A most bemutatott sör az ötödik a sorban, a következő szemeszter terméke már előkészítés alatt áll. Az elmúlt félévekben a hallgatók olyan formabontó főzeteket hoztak létre, mint a mélykék árnyalatú, feketebodzás gose, a cold brew kávéval és ananásszal készült Russian Imperial Stout, a céklás–szederes gose vagy a flódni ízvilágát újraértelmező fruited pastry ale. Ezek a sörök nemcsak merész ízpárosításaikkal, hanem piacképes megvalósításukkal is bizonyították, hogy a projekt több mint egyszeri kísérlet. A kezdeményezés hosszabb távú célja, hogy az egyetemi képzésben rendszeresen jelenjenek meg olyan feladatok, amelyek közvetlen kapcsolatot teremtenek az oktatás és a piac között. A projekt hosszabb távú célja, hogy az egyetemi képzésben rendszeresen jelenjenek meg olyan feladatok, amelyek közvetlen kapcsolatot teremtenek az oktatás és a piac között.</w:t>
      </w:r>
    </w:p>
    <w:p>
      <w:pPr/>
      <w:r>
        <w:rPr/>
        <w:t xml:space="preserve">A sörök a One Beer értékesítési csatornáin keresztül kereskedelmi forgalomban jelennek meg, a BGE pedig intézményi és üzleti partneri kapcsolatai során is használja őket, ami a hallgatói fejlesztések gyakorlati és piaci relevanciáját erősíti.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Kovács Barna</w:t>
      </w:r>
    </w:p>
    <w:p>
      <w:pPr>
        <w:numPr>
          <w:ilvl w:val="0"/>
          <w:numId w:val="1"/>
        </w:numPr>
      </w:pPr>
      <w:r>
        <w:rPr/>
        <w:t xml:space="preserve">Budapesti Gazdaságtudományi Egyetem</w:t>
      </w:r>
    </w:p>
    <w:p>
      <w:pPr>
        <w:numPr>
          <w:ilvl w:val="0"/>
          <w:numId w:val="1"/>
        </w:numPr>
      </w:pPr>
      <w:r>
        <w:rPr/>
        <w:t xml:space="preserve">+36 20 316 6433</w:t>
      </w:r>
    </w:p>
    <w:p>
      <w:pPr>
        <w:numPr>
          <w:ilvl w:val="0"/>
          <w:numId w:val="1"/>
        </w:numPr>
      </w:pPr>
      <w:r>
        <w:rPr/>
        <w:t xml:space="preserve">kovacs.barna@uni-bge.hu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28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BGE
                <w:br/>
                <w:br/>
              </w:t>
            </w:r>
          </w:p>
        </w:tc>
      </w:tr>
    </w:tbl>
    <w:p>
      <w:pPr/>
      <w:r>
        <w:rPr/>
        <w:t xml:space="preserve">Eredeti tartalom: Budapesti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https://hellosajto.hu/?p=28844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331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2026-02-11T19:53:43+00:00</dcterms:created>
  <dcterms:modified xsi:type="dcterms:W3CDTF">2026-02-11T19:53:43+00:00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