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 lámpát adott az Európai Bizottság a HUN-REN kutatási intézményei számára az uniós pályázatokban való részvételüket biztosító eljárásra</w:t>
      </w:r>
      <w:bookmarkEnd w:id="0"/>
    </w:p>
    <w:p>
      <w:pPr/>
      <w:r>
        <w:rPr/>
        <w:t xml:space="preserve">A megújult HUN-REN Magyar Kutatási Hálózat jövője szempontjából mérföldkőnek számít, hogy az Európai Bizottság illetékes szerve lehetővé tette: a HUN-REN kutatási intézményei megkezdhetik a szükséges adminisztratív folyamatokat és ezzel az uniós pályázati részvételük folyamatos lesz. A kormányzat és a HUN-REN együttes erőfeszítései és eredményes egyeztetései nyomán elért fontos lépés garantálja, hogy a magyar kutatói közösség zavartalanul vehessen részt az uniós pályázatokban, hozzájárulva ezzel Magyarország és az Európai Unió kutatási kiválóságához és versenyképességének erősítéséhez.</w:t>
      </w:r>
    </w:p>
    <w:p>
      <w:pPr/>
      <w:r>
        <w:rPr/>
        <w:t xml:space="preserve">A HUN-REN Magyar Kutatási Hálózat hivatalos értesítést kapott az Európai Bizottságtól: a HUN-REN jogi átalakulásának elismeréseként az önálló jogi személy HUN-REN kutatási intézmények igényelhetik az uniós kutatási és innovációs pályázatokhoz szükséges partner azonosítókat (Participant Identification Code – PIC). A HUN-REN vezetése a hosszas egyeztetései és az Európai Bizottság egyértelmű válasza fényében reméli, hogy az Európai Bizottság ígérete szerint partner lesz ennek az adminisztratív folyamatnak a mihamarabbi lezárásában.</w:t>
      </w:r>
    </w:p>
    <w:p>
      <w:pPr/>
      <w:r>
        <w:rPr/>
        <w:t xml:space="preserve">A HUN-REN és 15 kutatási intézménye a 2025 októberi jogi átalakulást követően – a HUN-REN törvény értelmében – kezdeményezte az Európai Bizottság Central Validation Service-nél (CVS) az uniós pályázatokban való részvételt biztosító jogi azonosítóik módosítását és pályázati jogosultságuk megerősítését. Bár a Bizottság döntése hosszabb időt vett igénybe a vártnál, a HUN-REN intenzív egyeztetéseinek eredményeként megérkezett a Bizottság egyértelmű válasza: az új jogi formában működő HUN-REN kutatási intézmények jogosultak az uniós pályázatokhoz szükséges azonosítókra (PIC) és megkezdhetik azok igénylését. A HUN-REN vezetése arra kérte intézményeit, hogy mihamarabb regisztráljanak az új PIC számokra és ehhez minden szakmai segítséget és támogatást megad.</w:t>
      </w:r>
    </w:p>
    <w:p>
      <w:pPr/>
      <w:r>
        <w:rPr/>
        <w:t xml:space="preserve">A HUN-REN és a kormányzat erőfeszítéseknek, valamint a magyar jogi környezetről nyújtott részletes, többlépcsős tájékoztatásnak köszönhetően Brüsszel kedvező döntést hozott: elismerte a kutatási intézmények önálló jogi személyiségét és az eddigihez hasonló, önálló pályázati jogosultságukat. Az Európai Bizottság által ideiglenesen blokkolt PIC regisztrációs számokat így – egy adminisztratív folyamat keretében – újak váltják fel. A Bizottság ígérete szerint ez a megoldás garantálja, hogy a folyamatban lévő pályázatok zavartalanul folytatódhassanak, és a kutatási intézmények új pályázatokon is részt vehessenek. A hivatalos tájékoztatóban a technikai módosítások lépéseit is részletesen ismertették, és biztosították a folyamat támogatását.</w:t>
      </w:r>
    </w:p>
    <w:p>
      <w:pPr/>
      <w:r>
        <w:rPr/>
        <w:t xml:space="preserve">Az elmúlt hetekben a HUN-REN számára elsődleges cél volt, hogy megállapodást érjen el az Európai Bizottsággal, biztosítva a folyamatban lévő uniós kutatási programok zavartalan folytatását, újakban való részvételt, valamint választ találva a magyar kutatói közösségben felmerülő bizonytalanságokra. Ebben partner volt a kormányzat, amely amellett, hogy elkötelezett volt a HUN-REN átalakulásában, a teljes önállóságának megteremtésében és a hálózat kutatási tevékenységének hosszú távú és fenntartható finanszírozásában, jelentősen hozzájárul az uniós pályázatokban való részvételt jelentő brüsszeli egyeztetésekhez, ezzel kulcsfontosságú segítséget nyújtva az ügy sikeres lezárásához.</w:t>
      </w:r>
    </w:p>
    <w:p>
      <w:pPr/>
      <w:r>
        <w:rPr/>
        <w:t xml:space="preserve">A HUN-REN bízik abban, hogy a kutatási intézmények önálló új pályázati azonosítóit a szokásos validációs eljárásrend szerint a Bizottság mihamarabb jóváhagyja. Ez teljes összhangban van a hazai jogszabályi környezettel, tiszteletben tartja a kutatási intézmények jogi önállóságát, és hosszú távon kiszámítható, jogbiztonságot nyújtó működési keretet jelent a HUN-REN teljes kutatói hálózata számára az uniós pályázati rendszerben való részvételhez.</w:t>
      </w:r>
    </w:p>
    <w:p>
      <w:pPr/>
      <w:r>
        <w:rPr/>
        <w:t xml:space="preserve">A HUN-REN a következő időszakban az átállás zökkenőmentes lebonyolítására koncentrál. A megújult kutatási hálózat a magyar tudományos ökoszisztéma zászlóshajója, ahol minden intézményben kiváló és elkötelezett kutatók dolgoznak a tudományos eredmények és kiválóság erősítésén. A HUN-REN stratégiai célja, hogy fokozza a kutatás hatékonyságát, támogassa az európai és a nemzetközi kutatási együttműködéseket. Ezzel nemcsak az európai kutatást és versenyképességet erősíti, hanem növeli a HUN-REN nemzetközi láthatóságát és elismertségét. A cél egy nyitott, modern és globálisan integrált magyar kutatási hálózat működtetése, amely aktív szereplője a tudományos és innovációs célok megvalósításának és a kutatás minden szintjén kiaknázza a mesterséges intelligencia nyújtotta lehetőségeket.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A4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2026-02-02T19:48:16+00:00</dcterms:created>
  <dcterms:modified xsi:type="dcterms:W3CDTF">2026-02-02T19:48:16+00:00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