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HONOR gyorsuló növekedése Kelet-Közép-Európában</w:t>
      </w:r>
      <w:bookmarkEnd w:id="0"/>
    </w:p>
    <w:p>
      <w:pPr/>
      <w:r>
        <w:rPr/>
        <w:t xml:space="preserve">A HONOR, mint globális technológiai márka, amely az okos mobileszközök fejlesztésére és innovációjára fókuszál, továbbra is dinamikus növekedést mutat a nemzetközi piacokon.</w:t>
      </w:r>
    </w:p>
    <w:p>
      <w:pPr/>
      <w:r>
        <w:rPr/>
        <w:t xml:space="preserve">Az Omdia piackutató legfrissebb elemzése szerint a HONOR készülékszállításai a tengerentúli piacokra mintegy 55%-kal nőttek 2025 első és harmadik negyedéve között az előző év azonos időszakához képest, és a Kínán kívüli értékesítés már a globális volumen közel felét teszi ki. Ugyanezen időszak alatt a Kelet-Közép-Európába irányuló szállítások is 15%-kal emelkedtek, jelezve a márka erősödő pozícióját a régióban.</w:t>
      </w:r>
    </w:p>
    <w:p>
      <w:pPr/>
      <w:r>
        <w:rPr/>
        <w:t xml:space="preserve">A növekedés motorját a tengerentúli eladások hajtják</w:t>
      </w:r>
    </w:p>
    <w:p>
      <w:pPr/>
      <w:r>
        <w:rPr/>
        <w:t xml:space="preserve">Az Omdia adatai szerint a HONOR a világ egyik leggyorsabban növekvő okostelefon-gyártója a vezető márkák között. A tengerentúli piacokon elért stabil növekedés egy következetes stratégia eredménye, amely a technológiai innovációra, a kifinomult designra, valamint a középkategóriás és prémium árszegmensben történő folyamatos portfólióbővítésre épül.</w:t>
      </w:r>
    </w:p>
    <w:p>
      <w:pPr/>
      <w:r>
        <w:rPr/>
        <w:t xml:space="preserve">Ez a szegmens a HONOR tengerentúli szállításainak mintegy 23%-át teszi ki a 300-499 dolláros ársávban, ami – az Omdia megállapítása szerint – az egyik legmagasabb arány a nagy kínai okostelefon-gyártók között. Ezzel párhuzamosan a márka Nyugat-Európában is erősíti pozícióját. A főbb piacokon, például az Egyesült Királyságban és Franciaországban az első öt gyártó között szerepel, miközben az összecsukható kijelzős okostelefonok szegmensében is stabil piaci jelenlétet épít.</w:t>
      </w:r>
    </w:p>
    <w:p>
      <w:pPr/>
      <w:r>
        <w:rPr/>
        <w:t xml:space="preserve">Kelet-Közép-Európa stratégiai régió a HONOR számára</w:t>
      </w:r>
    </w:p>
    <w:p>
      <w:pPr/>
      <w:r>
        <w:rPr/>
        <w:t xml:space="preserve">Az Omdia adatai szerint Kelet-Közép-Európa egyre fontosabb szerepet tölt be a HONOR tengerentúli üzletágában. A márka régiós szállításai 15%-kal nőttek 2025 első kilenc hónapjában, ami a hatékony termékstratégiának, valamint a helyi piacokon folytatott fokozott aktivitásoknak is köszönhető.</w:t>
      </w:r>
    </w:p>
    <w:p>
      <w:pPr/>
      <w:r>
        <w:rPr/>
        <w:t xml:space="preserve">A HONOR regionális portfóliója kiterjed a kedvező ár-érték arányt kereső felhasználókat megcélzó népszerű HONOR X sorozat modelljeire, valamint a HONOR Magic termékcsalád fejlett készülékeire, amelyek innovatív fotós megoldásokat, prémium kategóriás teljesítményt és a mindennapi használatot megkönnyítő, mesterséges intelligencián alapuló funkciókat kínálnak.</w:t>
      </w:r>
    </w:p>
    <w:p>
      <w:pPr/>
      <w:r>
        <w:rPr/>
        <w:t xml:space="preserve">Helyi növekedés </w:t>
      </w:r>
    </w:p>
    <w:p>
      <w:pPr/>
      <w:r>
        <w:rPr/>
        <w:t xml:space="preserve">A HONOR erőteljes értékesítési eredményeket ért el a magyar piacon. 2025-ben a HONOR okostelefon-szállítások 15%-kal nőttek az előző évhez képest, ami 10+%-os piaci részesedést jelent az értékesített termékvolumen alapján. Különösen dinamikus volt a növekedés a középkategóriás és prémium szegmensben: a 300-499 dolláros árkategóriába tartozó modellek értékesítése 59%-kal nőtt, részesedésük pedig elérte a 30%-ot a HONOR összes eladásán belül. Ennek eredményeképpen a HONOR megerősítette pozícióját Magyarország négy legnagyobb okostelefon-gyártója között. A HONOR Magic8 széria közelmúltbeli bevezetésének, valamint az év hátralévő részében piacra kerülő új modelleknek köszönhetően ezek a számok várhatóan tovább növekedhetnek.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HONOR
                <w:br/>
                <w:br/>
                Bill Liu, country manager.
              </w:t>
            </w:r>
          </w:p>
        </w:tc>
      </w:tr>
    </w:tbl>
    <w:p>
      <w:pPr/>
      <w:r>
        <w:rPr/>
        <w:t xml:space="preserve">Eredeti tartalom: HONOR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https://hellosajto.hu/28557/a-honor-gyorsulo-novekedese-kelet-kozep-europaban/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HONOR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44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2026-01-30T10:05:43+00:00</dcterms:created>
  <dcterms:modified xsi:type="dcterms:W3CDTF">2026-01-30T10:05:43+00:00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