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gyógyszerhatóanyag-eltávolításban is kulcsszerepe van: így védi a Kis-Balaton a Balaton vízminőségét</w:t>
      </w:r>
      <w:bookmarkEnd w:id="0"/>
    </w:p>
    <w:p>
      <w:pPr/>
      <w:r>
        <w:rPr/>
        <w:t xml:space="preserve">Friss kutatás bizonyítja, hogy a Kis-Balaton Vízvédelmi Rendszer (KBVR) fontos, eddig kevésbé ismert szempontból is szerepet játszik a Balaton védelmében. A HUN-REN Balatoni Limnológiai Kutatóintézet (HUN-REN BLKI), a Pannon Egyetem – Soós Ernő Kutató-Fejlesztő Központ, a Magyar Agrár- és Élettudományi Egyetem, valamint a Nemzeti Közszolgálati Egyetem kutatói frissen publikált tanulmányukban számolnak be a KBVR gyógyszerhatóanyag-eltávolító képességéről.</w:t>
      </w:r>
    </w:p>
    <w:p>
      <w:pPr/>
      <w:r>
        <w:rPr/>
        <w:t xml:space="preserve">A kutatók, a Journal of Water Process Engineering folyóiratban megjelent, tanulmányukban az egy évet felölelő vizsgálat során a KBVR területén, illetve annak be- és kifolyó vizein gyűjtött mintákban összesen 41 gyógyszerhatóanyagot azonosítottak, amelyeket 10 hatóanyag csoportba tudtak besorolni. Az azonosított vegyületek között a szív- és érrendszeri betegségek kezelésére használt gyógyszerek, különböző hormonok és szorongásoldó gyógyszerek hatóanyagai domináltak. Előfordulási gyakoriság tekintetében az opioidok, a helyi érzéstelenítők és egyes antidepresszánsok voltak meghatározók.</w:t>
      </w:r>
    </w:p>
    <w:p>
      <w:pPr/>
      <w:r>
        <w:rPr/>
        <w:t xml:space="preserve">Nemzetközi összehasonlításban a terület gyógyszerterhelése közepesnek tekinthető, és jól tükrözi a térség gyógyturisztikai hasznosítását, valamint demográfiai sajátosságait. Több jelentős termálvizes fürdőhely – mint Hévíz, Zalakaros és Kehidakustány – is a vízgyűjtő területen található, valamint a Zala folyóval érkező, jelentős mennyiségű tisztított szennyvíz terhelése is érinti a területet. Ezek az értékek a nemzetközi adatokkal összehasonlítva átlagosnak tekinthetők, mivel hasonló gyógyszerterhelési szintek a külföldi vízfolyások és tavak többségében is kimutathatók, különösen a magas népsűrűségű vagy gyógyturisztikailag hasznosított térségekben.</w:t>
      </w:r>
    </w:p>
    <w:p>
      <w:pPr/>
      <w:r>
        <w:rPr/>
        <w:t xml:space="preserve">A felmérés eredményei szerint a terület gyógyszerterhelése jelentős tér-és időbeli változékonyságot mutat. A kutatók szerint a szennyezés fő forrásainak a Zala folyó és a Kiskomáromi-csatorna tekinthetők. A kutatók az egyes évszakokban jelentős eltéréseket tapasztaltak mind az azonosított anyagok számában, mind azok koncentrációjában.</w:t>
      </w:r>
    </w:p>
    <w:p>
      <w:pPr/>
      <w:r>
        <w:rPr/>
        <w:t xml:space="preserve">A vizsgálatok azt mutatják, hogy a KBVR-be eredetileg bekerülő gyógyszerhatóanyagok több mint fele a tározóból kifolyó, Balatonba érkező vízben már nem mutatható ki, ugyanakkor egyes hormonok, epilepszia elleni szerek és nem-szteroid gyulladáscsökkentők időszakosan akár dúsulást is mutathatnak ezen a szakaszon. Az elemzések szerint a KBVR elfolyó vizében mért magasabb koncentrációk előfordulása a Kis-Balatonban zajló természetes belső folyamatok következménye, jellemzően az üledékből való felszabadulás okozhatja a jelenséget.</w:t>
      </w:r>
    </w:p>
    <w:p>
      <w:pPr/>
      <w:r>
        <w:rPr/>
        <w:t xml:space="preserve">A kutatás összességében arra világít rá, hogy a Kis-Balaton Vízvédelmi Rendszer fontos, eddig kevésbé ismert szempontból is szerepet játszik a Balaton védelmében, mivel az év nagy részében jelentősen csökkenti a tóba kerülő mikroszennyezők mennyiségét. Bár bizonyos időszakokban maga a tározó rendszer átmenetileg „szennyező” forrássá válhat, megfelelő működtetéssel és vízkezeléssel ez a hatás csökkenthető, így a Kis-Balaton hosszú távon is hatékony védelmet nyújthat a Balaton számára.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https://hellosajto.hu/?p=28553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847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2026-01-29T18:50:52+00:00</dcterms:created>
  <dcterms:modified xsi:type="dcterms:W3CDTF">2026-01-29T18:50:52+00:00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