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BME-s részvétellel fejlesztenek űrszondát az elektro-armageddon veszélyének kutatására</w:t>
      </w:r>
      <w:bookmarkEnd w:id="0"/>
    </w:p>
    <w:p>
      <w:pPr/>
      <w:r>
        <w:rPr/>
        <w:t xml:space="preserve">Az Európai Űrügynökség geomágneses viharokat célzó projektjében egy kulcsfontosságú berendezésen dolgoznak a műegyetemi szakemberek.</w:t>
      </w:r>
    </w:p>
    <w:p>
      <w:pPr/>
      <w:r>
        <w:rPr/>
        <w:t xml:space="preserve">Ha egy történelemben jól tájékozott embert megkérdezünk, miről nevezetes 1859. szeptember 1-je, valószínűleg a magyarországi protestáns egyházak autonómiáját felszámoló császári pátens kiadását említi. Történt azonban még valami fontos azon a napon: akkor tetőzött az írott történelem legintenzívebb geomágneses viharaként emlegetett űridőjárási jelenség.</w:t>
      </w:r>
    </w:p>
    <w:p>
      <w:pPr/>
      <w:r>
        <w:rPr/>
        <w:t xml:space="preserve">Az úgynevezett Carrington-eseményt (az azt leíró csillagász után nevezik így) egy óriási napkitörés okozta. Amellett, hogy nagyon látványos sarki fénnyel járt, Európa és Amerika északi részén erősen korlátozta a nem sokkal korábban kiépített távíróhálózat működését. A feljegyzések szerint szikrák csaptak ki a gépekből, esetenként meggyújtva a távírópapírt.</w:t>
      </w:r>
    </w:p>
    <w:p>
      <w:pPr/>
      <w:r>
        <w:rPr/>
        <w:t xml:space="preserve">El lehet képzelni, milyen hatása lenne ma egy hasonló erősségű jelenségnek az elektromos hálózatokra és az elektronikus eszközökre, ezzel pedig a mindennapi életünkre.</w:t>
      </w:r>
    </w:p>
    <w:p>
      <w:pPr/>
      <w:r>
        <w:rPr/>
        <w:t xml:space="preserve">Ezért fontos, hogy minél többet megtudjunk a geomágneses viharokról. Az Európai Űrügynökség (ESA) 2023 novemberében elindított egy Plasma Observatory nevű projektet, melynek célja választ találni a következő kérdésekre:</w:t>
      </w:r>
    </w:p>
    <w:p>
      <w:pPr/>
      <w:r>
        <w:rPr/>
        <w:t xml:space="preserve">Milyen folyamatok idézik elő az erős geomágneses viharokat?</w:t>
      </w:r>
    </w:p>
    <w:p>
      <w:pPr/>
      <w:r>
        <w:rPr/>
        <w:t xml:space="preserve">Hogyan gyorsulnak fel a töltött részecskék a napszél és a földi magnetoszféra kölcsönhatási folyamataiban?</w:t>
      </w:r>
    </w:p>
    <w:p>
      <w:pPr/>
      <w:r>
        <w:rPr/>
        <w:t xml:space="preserve">Hogyan működik az energiaátadás a Föld magnetoszférájában?</w:t>
      </w:r>
    </w:p>
    <w:p>
      <w:pPr/>
      <w:r>
        <w:rPr/>
        <w:t xml:space="preserve">Hogyan alakulnak ki azok az űridőjárási folyamatok, amelyek akár a műholdakat, kommunikációs rendszereket vagy az elektromos hálózatot is veszélyeztethetik?</w:t>
      </w:r>
    </w:p>
    <w:p>
      <w:pPr/>
      <w:r>
        <w:rPr/>
        <w:t xml:space="preserve">Ha a terv megvalósul, hét azonos felépítésű, a misszió alábbi logójában is látható konstellációban repülő műhold fogja részletesen feltérképezni a bolygóközi és a Föld körüli plazmakörnyezetet – vagyis az ionizált részecskékből álló, dinamikus űridőjárási rendszert –, olyan méréseket téve lehetővé, amilyenekre eddig nem volt lehetőség.</w:t>
      </w:r>
    </w:p>
    <w:p>
      <w:pPr/>
      <w:r>
        <w:rPr/>
        <w:t xml:space="preserve">A projektben 8 ország szakemberei vesznek részt, Magyarországról a HUN-REN Földfizikai és Űrtudományi Kutatóintézet geofizikai kutatócsoportja Kis Árpád vezetésével, valamint a BME kutatói. Az ESA PRODEX támogatási keretének finanszírozásával dolgozó magyar csapat a műszerrendszer egyik kulcsfontosságú eleme, az IMCA (Ion Mass Composition Analyzer) nevű berendezés alacsony feszültségű tápellátásának (LVPS – Low Voltage Power Supply) fejlesztéséért felel. Ez a komponens kritikus a műszer stabil, pontos működéséhez, a tervek szerint mind a hét műholdon ott lesz.</w:t>
      </w:r>
    </w:p>
    <w:p>
      <w:pPr/>
      <w:r>
        <w:rPr/>
        <w:t xml:space="preserve">Különleges kihívások</w:t>
      </w:r>
    </w:p>
    <w:p>
      <w:pPr/>
      <w:r>
        <w:rPr/>
        <w:t xml:space="preserve">„Nagy dolog egy ilyen nemzetközi együttműködésben benne lenni, de elég bonyolult feladat. Online megbeszélést például kizárólag magyar idő szerint délután 2-kor tudunk tartani, mert ez az egyetlen időpont, amikor a japánok még nem feküdtek le aludni, és az amerikaiak már felkeltek” – mondta a bme.hu-nak Szabó József tudományos munkatárs, a Szélessávú Hírközlés és Villamosságtan Tanszék Űrtechnológiai Laborjában a projekten dolgozó csoport technikai vezetője.</w:t>
      </w:r>
    </w:p>
    <w:p>
      <w:pPr/>
      <w:r>
        <w:rPr/>
        <w:t xml:space="preserve">Ami a tudományos természetű kihívásokat illeti: a tápegység az űrben több évtizeden át különleges körülményeknek, extrém sugárzásnak és hőmérsékletnek lesz kitéve.</w:t>
      </w:r>
    </w:p>
    <w:p>
      <w:pPr/>
      <w:r>
        <w:rPr/>
        <w:t xml:space="preserve">Ugyanakkor nagy megbízhatósággal kell működnie, hiszen az indulás után a hardverelemeken szerelni már nem lehet. Ezért „nagyon drága komponensekből áll, egy analóg-digitális konverter háromezer euró is lehet. Van olyan alkatrész, ami csak másfél év alatt szerezhető be” – jegyezte meg Szabó József.</w:t>
      </w:r>
    </w:p>
    <w:p>
      <w:pPr/>
      <w:r>
        <w:rPr/>
        <w:t xml:space="preserve">A műegyetemi kutatócsoport tagjainak szerencsére van tapasztalata ilyen különleges feladatokban. Több ESA-projektben dolgoztak már, például teljes egészében ők fejlesztették a Rosetta űrszonda sikeres üstökösi landolást végrehajtó Philae leszállóegységének energiaellátó rendszerét.</w:t>
      </w:r>
    </w:p>
    <w:p>
      <w:pPr/>
      <w:r>
        <w:rPr/>
        <w:t xml:space="preserve">A Plasma Observatory jelenleg úgynevezett részletes rendszertervezési fázisban (Phase A) van. Ebben a szakaszban dolgozzák ki a küldetés tudományos és műszaki koncepciójának részleteit, felmérik a kockázatokat és pontosítják a műszerek felépítését. Két másik projekttel versenyez, hogy az ESA következő tudományos missziója legyen. Idén tavasszal döntenek róla – ha kiválasztják, az űrmisszió indítása a 2030-as évek végére várható.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Kommunikációs Igazgatóság</w:t>
      </w:r>
    </w:p>
    <w:p>
      <w:pPr>
        <w:numPr>
          <w:ilvl w:val="0"/>
          <w:numId w:val="1"/>
        </w:numPr>
      </w:pPr>
      <w:r>
        <w:rPr/>
        <w:t xml:space="preserve">+36 1 463 2250</w:t>
      </w:r>
    </w:p>
    <w:p>
      <w:pPr>
        <w:numPr>
          <w:ilvl w:val="0"/>
          <w:numId w:val="1"/>
        </w:numPr>
      </w:pPr>
      <w:r>
        <w:rPr/>
        <w:t xml:space="preserve">kommunikacio@bme.hu</w:t>
      </w:r>
    </w:p>
    <w:p>
      <w:pPr/>
      <w:r>
        <w:rPr/>
        <w:t xml:space="preserve">Eredeti tartalom: Budapesti Műszaki és Gazdaságtudományi Egyetem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https://hellosajto.hu/?p=28412
        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2026-01-27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Budapesti Műszaki és Gazdaságtudományi Egyetem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8A5A54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2026-01-26T19:27:00+00:00</dcterms:created>
  <dcterms:modified xsi:type="dcterms:W3CDTF">2026-01-26T19:27:00+00:00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