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2026-tól bővül az antibiotikum-adatgyűjtés, már az akvakultúrák esetében is kötelező a jelentés</w:t>
      </w:r>
      <w:bookmarkEnd w:id="0"/>
    </w:p>
    <w:p>
      <w:pPr/>
      <w:r>
        <w:rPr/>
        <w:t xml:space="preserve">Magyarországon is folyamatosan bővül az állatgyógyászati célra felhasznált antibiotikumok adatgyűjtése az uniós jogszabályoknak megfelelően. A Nébih tájékoztatja az érintetteket, hogy az újonnan bevont állatfajok esetében az első jelentést a 2026 januári antibiotikum kezelésekről 2026. február 15-ig kell benyújtani. 2027-ben újabb állatfajok a halak, lovak, nyulak, kiskérődzők és víziszárnyasok is bekerülnek a kötelező, uniós adatszolgáltatási körbe a 2026. évben gyűjtött adatokkal.</w:t>
      </w:r>
    </w:p>
    <w:p>
      <w:pPr/>
      <w:r>
        <w:rPr/>
        <w:t xml:space="preserve">Bár a hazai jogszabály szerint, 2022 óta minden élelmiszertermelő állat esetében kötelező az adatgyűjtés, az EU-s rendelet lépcsőzetesen vezeti be az adattovábbítási kötelezettséget a tagállamok számára. Míg 2024-ben csak a sertés, szarvasmarha, házityúk és pulyka fajokat jelentettük, 2027-ben már a halak, lovak, nyulak, kiskérődzők és víziszárnyasok esetében is kötelező az adatszolgáltatás az Európai Gyógyszerügynökség részére.</w:t>
      </w:r>
    </w:p>
    <w:p>
      <w:pPr/>
      <w:r>
        <w:rPr/>
        <w:t xml:space="preserve">Magyarországon csupán a halak esetében számít újdonságnak a jelentési kötelezettség, azonban a többi faj esetében is fontos felhívni a figyelmet az adatszolgáltatás jelentőségére.</w:t>
      </w:r>
    </w:p>
    <w:p>
      <w:pPr/>
      <w:r>
        <w:rPr/>
        <w:t xml:space="preserve">A Nemzeti Élelmiszerlánc-biztonsági Hivatal (Nébih) 2026. január 1-jétől már a kiterjesztett állatfajlistára vonatkozóan gyűjti az antibiotikum-felhasználási adatokat. Az adatszolgáltatás tenyészetkód alapon, havi rendszerességgel, a Nébih ügyfélprofil rendszerén keresztül történik, és minden esetben a receptet felíró, illetve a kezelést végző állatorvos felelőssége.</w:t>
      </w:r>
    </w:p>
    <w:p>
      <w:pPr/>
      <w:r>
        <w:rPr/>
        <w:t xml:space="preserve">A Nébih tájékoztatja az érintetteket, hogy az újonnan bevont állatfajok esetében az első jelentést a 2026 januári antibiotikum kezelésekről 2026. február 15-ig kell benyújtani.</w:t>
      </w:r>
    </w:p>
    <w:p>
      <w:pPr/>
      <w:r>
        <w:rPr/>
        <w:t xml:space="preserve">Kapcsolódó jogszabály:Bizottság (EU) 2021/578 felhatalmazáson alapuló rendelete, az (EU) 2019/6 európai parlamenti és tanácsi rendelet, valamint a 128/2009. (X. 6.) FVM rendelet az állatgyógyászati termékekről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https://hellosajto.hu/?p=28254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2026-01-21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9A6E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2026-01-20T17:15:38+00:00</dcterms:created>
  <dcterms:modified xsi:type="dcterms:W3CDTF">2026-01-20T17:15:38+00:00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